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1" w:rsidRDefault="00663BA1" w:rsidP="00663BA1">
      <w:pPr>
        <w:jc w:val="center"/>
      </w:pPr>
      <w:r>
        <w:t>Уважаемые коллеги!</w:t>
      </w:r>
    </w:p>
    <w:p w:rsidR="00663BA1" w:rsidRDefault="00663BA1" w:rsidP="00663BA1">
      <w:pPr>
        <w:jc w:val="both"/>
      </w:pPr>
      <w:r>
        <w:t>Приглашаем принять участие в международной научно-практической конференции "Современный научный потенциал - 2015"  (г</w:t>
      </w:r>
      <w:proofErr w:type="gramStart"/>
      <w:r>
        <w:t>.Б</w:t>
      </w:r>
      <w:proofErr w:type="gramEnd"/>
      <w:r>
        <w:t>елгород, 27-28  февраля  2015 года), которая пройдет по адресу г.Белгород, Гражданский проспект 4, этаж 3, в помещении ООО Автошкола 31.</w:t>
      </w:r>
    </w:p>
    <w:p w:rsidR="00663BA1" w:rsidRDefault="00663BA1" w:rsidP="00663BA1">
      <w:pPr>
        <w:jc w:val="both"/>
      </w:pPr>
      <w:r>
        <w:t xml:space="preserve">Конференция будет проходить в </w:t>
      </w:r>
      <w:proofErr w:type="spellStart"/>
      <w:r>
        <w:t>очно-заочном</w:t>
      </w:r>
      <w:proofErr w:type="spellEnd"/>
      <w:r>
        <w:t xml:space="preserve"> формате. </w:t>
      </w:r>
    </w:p>
    <w:p w:rsidR="00663BA1" w:rsidRDefault="00663BA1" w:rsidP="00663BA1">
      <w:pPr>
        <w:jc w:val="both"/>
      </w:pPr>
      <w:r>
        <w:rPr>
          <w:rStyle w:val="a3"/>
        </w:rPr>
        <w:t>Цель работы конференции:</w:t>
      </w:r>
      <w:r>
        <w:t xml:space="preserve"> установление деловых контактов между представителей деловых кругов с учеными для дальнейшего сотрудничества в реализации совместных проектов, подготовки молодых специалистов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учетом</w:t>
      </w:r>
      <w:proofErr w:type="gramEnd"/>
      <w:r>
        <w:t xml:space="preserve"> потребностей экономики.</w:t>
      </w:r>
    </w:p>
    <w:p w:rsidR="00663BA1" w:rsidRDefault="00663BA1" w:rsidP="00663BA1">
      <w:pPr>
        <w:jc w:val="both"/>
      </w:pPr>
      <w:r>
        <w:rPr>
          <w:rStyle w:val="a3"/>
        </w:rPr>
        <w:t>Цель пленарного заседания:</w:t>
      </w:r>
      <w:r>
        <w:t xml:space="preserve"> обсуждение современных методов преподавания, </w:t>
      </w:r>
      <w:proofErr w:type="spellStart"/>
      <w:r>
        <w:t>мультимедийных</w:t>
      </w:r>
      <w:proofErr w:type="spellEnd"/>
      <w:r>
        <w:t xml:space="preserve"> технологий образования в учебном процессе, применение дистанционных методов в обучении рабочим специальностям, установление личных контактов между участниками конференции.</w:t>
      </w:r>
    </w:p>
    <w:p w:rsidR="00663BA1" w:rsidRDefault="00663BA1" w:rsidP="00663BA1">
      <w:pPr>
        <w:jc w:val="both"/>
      </w:pPr>
      <w:r>
        <w:t xml:space="preserve">Кроме очного участия планируется работа заочных секций по следующим направлениям: </w:t>
      </w:r>
      <w:proofErr w:type="gramStart"/>
      <w:r>
        <w:rPr>
          <w:rStyle w:val="a3"/>
        </w:rPr>
        <w:t xml:space="preserve">ПЕДАГОГИКА, ФИЛОЛОГИЯ, ИСТОРИЯ, ФИЛОСОФИЯ, ЭКОНОМИКА, ПРАВО, ГОСУДАРСТВЕННОЕ УПРАВЛЕНИЕ, БИОЛОГИЯ, ВЕТЕРИНАРИЯ, МЕДИЦИНА, СОЦИОЛОГИЯ, ФИЗИКА, КОМПЬЮТЕРНЫЕ НАУКИ, АРХИТЕКТУРА И СТРОИТЕЛЬСТВО, ПОЛИТИЧЕСКИЕ НАУКИ, ПСИХОЛОГИЯ, ХИМИЯ, НАУКИ О ЗЕМЛЕ, ТРАНСПОРТ,  МУЗЫКА И КУЛЬТУРА, СЕЛЬСКОЕ ХОЗЯЙСТВО, МАТЕМАТИКА, ФИЗИЧЕСКАЯ КУЛЬТУРА И СПОРТ </w:t>
      </w:r>
      <w:proofErr w:type="gramEnd"/>
    </w:p>
    <w:p w:rsidR="00663BA1" w:rsidRDefault="00663BA1" w:rsidP="00663B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Просим прислать доклад не позже 25 февраля  2015 года.</w:t>
      </w:r>
    </w:p>
    <w:p w:rsidR="00663BA1" w:rsidRDefault="00663BA1" w:rsidP="00663BA1">
      <w:pPr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Требования к оформлению</w:t>
      </w:r>
    </w:p>
    <w:p w:rsidR="00663BA1" w:rsidRDefault="00663BA1" w:rsidP="00663BA1">
      <w:pPr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Шрифт 14, </w:t>
      </w:r>
      <w:proofErr w:type="spellStart"/>
      <w:r>
        <w:rPr>
          <w:rStyle w:val="a3"/>
          <w:rFonts w:ascii="Arial" w:hAnsi="Arial" w:cs="Arial"/>
          <w:sz w:val="20"/>
          <w:szCs w:val="20"/>
        </w:rPr>
        <w:t>Times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sz w:val="20"/>
          <w:szCs w:val="20"/>
        </w:rPr>
        <w:t>New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sz w:val="20"/>
          <w:szCs w:val="20"/>
        </w:rPr>
        <w:t>Roman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sz w:val="20"/>
          <w:szCs w:val="20"/>
        </w:rPr>
        <w:t>Cyr</w:t>
      </w:r>
      <w:proofErr w:type="spellEnd"/>
      <w:r>
        <w:rPr>
          <w:rStyle w:val="a3"/>
          <w:rFonts w:ascii="Arial" w:hAnsi="Arial" w:cs="Arial"/>
          <w:sz w:val="20"/>
          <w:szCs w:val="20"/>
        </w:rPr>
        <w:t>, язык английский или русский, все поля 20 мм, минимальный объем 3 стр.</w:t>
      </w:r>
    </w:p>
    <w:p w:rsidR="00663BA1" w:rsidRDefault="00663BA1" w:rsidP="00663BA1">
      <w:pPr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Межстрочный интервал 1,5. Все рисунки и таблицы должны быть вставлены в текст.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63BA1" w:rsidRDefault="00663BA1" w:rsidP="00663BA1">
      <w:pPr>
        <w:rPr>
          <w:rStyle w:val="a3"/>
        </w:rPr>
      </w:pPr>
      <w:r>
        <w:rPr>
          <w:rFonts w:ascii="Arial" w:hAnsi="Arial" w:cs="Arial"/>
          <w:sz w:val="20"/>
          <w:szCs w:val="20"/>
        </w:rPr>
        <w:t xml:space="preserve">Для участников конференции будет проведен семинар по работе с </w:t>
      </w:r>
      <w:proofErr w:type="spellStart"/>
      <w:r>
        <w:rPr>
          <w:rFonts w:ascii="Arial" w:hAnsi="Arial" w:cs="Arial"/>
          <w:sz w:val="20"/>
          <w:szCs w:val="20"/>
        </w:rPr>
        <w:t>наукометрическими</w:t>
      </w:r>
      <w:proofErr w:type="spellEnd"/>
      <w:r>
        <w:rPr>
          <w:rFonts w:ascii="Arial" w:hAnsi="Arial" w:cs="Arial"/>
          <w:sz w:val="20"/>
          <w:szCs w:val="20"/>
        </w:rPr>
        <w:t xml:space="preserve"> базами.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Лекции будут читать преподаватели белгородских вузов.</w:t>
      </w:r>
    </w:p>
    <w:p w:rsidR="00663BA1" w:rsidRDefault="00663BA1" w:rsidP="00663BA1">
      <w:r>
        <w:t>Тематика семинара:</w:t>
      </w:r>
    </w:p>
    <w:p w:rsidR="00663BA1" w:rsidRDefault="00663BA1" w:rsidP="00663BA1">
      <w:r>
        <w:rPr>
          <w:rStyle w:val="a3"/>
          <w:rFonts w:ascii="Arial" w:hAnsi="Arial" w:cs="Arial"/>
          <w:color w:val="0000FF"/>
          <w:sz w:val="20"/>
          <w:szCs w:val="20"/>
        </w:rPr>
        <w:t xml:space="preserve">1. Как журналу получить статус </w:t>
      </w:r>
      <w:proofErr w:type="gramStart"/>
      <w:r>
        <w:rPr>
          <w:rStyle w:val="a3"/>
          <w:rFonts w:ascii="Arial" w:hAnsi="Arial" w:cs="Arial"/>
          <w:color w:val="0000FF"/>
          <w:sz w:val="20"/>
          <w:szCs w:val="20"/>
        </w:rPr>
        <w:t>международного</w:t>
      </w:r>
      <w:proofErr w:type="gramEnd"/>
      <w:r>
        <w:rPr>
          <w:rStyle w:val="a3"/>
          <w:rFonts w:ascii="Arial" w:hAnsi="Arial" w:cs="Arial"/>
          <w:color w:val="0000FF"/>
          <w:sz w:val="20"/>
          <w:szCs w:val="20"/>
        </w:rPr>
        <w:t>? Опыт редакции</w:t>
      </w:r>
    </w:p>
    <w:p w:rsidR="00663BA1" w:rsidRDefault="00663BA1" w:rsidP="00663BA1">
      <w:r>
        <w:rPr>
          <w:rFonts w:ascii="Arial" w:hAnsi="Arial" w:cs="Arial"/>
          <w:color w:val="000000"/>
          <w:sz w:val="20"/>
          <w:szCs w:val="20"/>
        </w:rPr>
        <w:t xml:space="preserve"> - Вступление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наукометрические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базы данных</w:t>
      </w:r>
    </w:p>
    <w:p w:rsidR="00663BA1" w:rsidRDefault="00663BA1" w:rsidP="00663BA1">
      <w:r>
        <w:rPr>
          <w:rFonts w:ascii="Arial" w:hAnsi="Arial" w:cs="Arial"/>
          <w:color w:val="000000"/>
          <w:sz w:val="20"/>
          <w:szCs w:val="20"/>
        </w:rPr>
        <w:t xml:space="preserve"> - Вступление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репозитарии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каталоги, директории</w:t>
      </w:r>
    </w:p>
    <w:p w:rsidR="00663BA1" w:rsidRDefault="00663BA1" w:rsidP="00663BA1">
      <w:r>
        <w:rPr>
          <w:rFonts w:ascii="Arial" w:hAnsi="Arial" w:cs="Arial"/>
          <w:color w:val="000000"/>
          <w:sz w:val="20"/>
          <w:szCs w:val="20"/>
        </w:rPr>
        <w:t> - Вступление в международные библиотеки </w:t>
      </w:r>
    </w:p>
    <w:p w:rsidR="00663BA1" w:rsidRDefault="00663BA1" w:rsidP="00663BA1">
      <w:r>
        <w:rPr>
          <w:rFonts w:ascii="Arial" w:hAnsi="Arial" w:cs="Arial"/>
          <w:color w:val="000000"/>
          <w:sz w:val="20"/>
          <w:szCs w:val="20"/>
        </w:rPr>
        <w:t> - Работа редакции с электронными ресурсами индексирования</w:t>
      </w:r>
    </w:p>
    <w:p w:rsidR="00663BA1" w:rsidRDefault="00663BA1" w:rsidP="00663BA1">
      <w:r>
        <w:t> </w:t>
      </w:r>
    </w:p>
    <w:p w:rsidR="00663BA1" w:rsidRDefault="00663BA1" w:rsidP="00663BA1">
      <w:r>
        <w:rPr>
          <w:rStyle w:val="a3"/>
          <w:rFonts w:ascii="Arial" w:hAnsi="Arial" w:cs="Arial"/>
          <w:color w:val="0000FF"/>
          <w:sz w:val="20"/>
          <w:szCs w:val="20"/>
        </w:rPr>
        <w:t xml:space="preserve">2.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Наукометрическая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база данных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Scopus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- От новичка к эксперту:</w:t>
      </w:r>
      <w:r>
        <w:rPr>
          <w:rFonts w:ascii="Arial" w:hAnsi="Arial" w:cs="Arial"/>
          <w:sz w:val="20"/>
          <w:szCs w:val="20"/>
        </w:rPr>
        <w:br/>
        <w:t xml:space="preserve">- Подготовка издания к вступлению в БД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</w:p>
    <w:p w:rsidR="00663BA1" w:rsidRDefault="00663BA1" w:rsidP="00663BA1"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Наукометрические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показатели - проблема или помощь?</w:t>
      </w:r>
      <w:r>
        <w:rPr>
          <w:rFonts w:ascii="Arial" w:hAnsi="Arial" w:cs="Arial"/>
          <w:sz w:val="20"/>
          <w:szCs w:val="20"/>
        </w:rPr>
        <w:br/>
        <w:t xml:space="preserve">- Как удержать позиции издания в БД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63BA1" w:rsidRDefault="00663BA1" w:rsidP="00663BA1">
      <w:r>
        <w:rPr>
          <w:rFonts w:ascii="Arial" w:hAnsi="Arial" w:cs="Arial"/>
          <w:sz w:val="20"/>
          <w:szCs w:val="20"/>
        </w:rPr>
        <w:t xml:space="preserve">- Состав редколлегии - как достичь успеха в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br/>
        <w:t>- Работа с базой данных - от ученого к издателю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a3"/>
          <w:rFonts w:ascii="Arial" w:hAnsi="Arial" w:cs="Arial"/>
          <w:color w:val="0000FF"/>
          <w:sz w:val="20"/>
          <w:szCs w:val="20"/>
        </w:rPr>
        <w:t xml:space="preserve">3.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Наукометрическая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база данных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Web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of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Science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- Достоинства и недостатки:</w:t>
      </w:r>
      <w:r>
        <w:rPr>
          <w:rFonts w:ascii="Arial" w:hAnsi="Arial" w:cs="Arial"/>
          <w:sz w:val="20"/>
          <w:szCs w:val="20"/>
        </w:rPr>
        <w:br/>
        <w:t xml:space="preserve">- Подготовка издания к вступлению в БД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- Отличия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</w:t>
      </w:r>
      <w:proofErr w:type="spellEnd"/>
      <w:r>
        <w:rPr>
          <w:rFonts w:ascii="Arial" w:hAnsi="Arial" w:cs="Arial"/>
          <w:sz w:val="20"/>
          <w:szCs w:val="20"/>
        </w:rPr>
        <w:t xml:space="preserve"> для издателя</w:t>
      </w:r>
      <w:r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Reports</w:t>
      </w:r>
      <w:proofErr w:type="spellEnd"/>
      <w:r>
        <w:rPr>
          <w:rFonts w:ascii="Arial" w:hAnsi="Arial" w:cs="Arial"/>
          <w:sz w:val="20"/>
          <w:szCs w:val="20"/>
        </w:rPr>
        <w:t xml:space="preserve"> - помощь автору или изданию?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Другие продукты THOMSON REUTERS - новые возможности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a3"/>
          <w:rFonts w:ascii="Arial" w:hAnsi="Arial" w:cs="Arial"/>
          <w:color w:val="0000FF"/>
          <w:sz w:val="20"/>
          <w:szCs w:val="20"/>
        </w:rPr>
        <w:t>4. Рейтинг и престиж журнала - опыт международных мировых изданий:</w:t>
      </w:r>
      <w:r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Наукометрическое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показатели журнала  - Не ограничивайте себя только </w:t>
      </w:r>
      <w:proofErr w:type="spellStart"/>
      <w:r>
        <w:rPr>
          <w:rFonts w:ascii="Arial" w:hAnsi="Arial" w:cs="Arial"/>
          <w:sz w:val="20"/>
          <w:szCs w:val="20"/>
        </w:rPr>
        <w:t>Импакт-фактором</w:t>
      </w:r>
      <w:proofErr w:type="spellEnd"/>
      <w:r>
        <w:rPr>
          <w:rFonts w:ascii="Arial" w:hAnsi="Arial" w:cs="Arial"/>
          <w:sz w:val="20"/>
          <w:szCs w:val="20"/>
        </w:rPr>
        <w:t>! 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Международные стандарты оформления статьи</w:t>
      </w:r>
      <w:r>
        <w:rPr>
          <w:rFonts w:ascii="Arial" w:hAnsi="Arial" w:cs="Arial"/>
          <w:sz w:val="20"/>
          <w:szCs w:val="20"/>
        </w:rPr>
        <w:br/>
        <w:t>- Структура и содержание статьи</w:t>
      </w:r>
      <w:r>
        <w:rPr>
          <w:rFonts w:ascii="Arial" w:hAnsi="Arial" w:cs="Arial"/>
          <w:sz w:val="20"/>
          <w:szCs w:val="20"/>
        </w:rPr>
        <w:br/>
        <w:t>- Подбор литературного обзора</w:t>
      </w:r>
      <w:r>
        <w:rPr>
          <w:rFonts w:ascii="Arial" w:hAnsi="Arial" w:cs="Arial"/>
          <w:sz w:val="20"/>
          <w:szCs w:val="20"/>
        </w:rPr>
        <w:br/>
        <w:t>- DOI - залог корректного цитирования Вашего издания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Международные стандарты публикационной этики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Требования к рецензированию ведущих мировых изданий.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a3"/>
          <w:rFonts w:ascii="Arial" w:hAnsi="Arial" w:cs="Arial"/>
          <w:color w:val="0000FF"/>
          <w:sz w:val="20"/>
          <w:szCs w:val="20"/>
        </w:rPr>
        <w:t>5. Высокий рейтинг ученого - высокий рейтинг издания: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- Индекс </w:t>
      </w:r>
      <w:proofErr w:type="spellStart"/>
      <w:r>
        <w:rPr>
          <w:rFonts w:ascii="Arial" w:hAnsi="Arial" w:cs="Arial"/>
          <w:sz w:val="20"/>
          <w:szCs w:val="20"/>
        </w:rPr>
        <w:t>Хирша</w:t>
      </w:r>
      <w:proofErr w:type="spellEnd"/>
      <w:r>
        <w:rPr>
          <w:rFonts w:ascii="Arial" w:hAnsi="Arial" w:cs="Arial"/>
          <w:sz w:val="20"/>
          <w:szCs w:val="20"/>
        </w:rPr>
        <w:t>: для чего и его значимость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- Работа с </w:t>
      </w:r>
      <w:proofErr w:type="spellStart"/>
      <w:r>
        <w:rPr>
          <w:rFonts w:ascii="Arial" w:hAnsi="Arial" w:cs="Arial"/>
          <w:sz w:val="20"/>
          <w:szCs w:val="20"/>
        </w:rPr>
        <w:t>наукометрическими</w:t>
      </w:r>
      <w:proofErr w:type="spellEnd"/>
      <w:r>
        <w:rPr>
          <w:rFonts w:ascii="Arial" w:hAnsi="Arial" w:cs="Arial"/>
          <w:sz w:val="20"/>
          <w:szCs w:val="20"/>
        </w:rPr>
        <w:t xml:space="preserve"> базами данных - практические навыки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- Как поднять цитируемость автора?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- ORCID - как не потерять цитируемость?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sz w:val="20"/>
          <w:szCs w:val="20"/>
        </w:rPr>
        <w:t>ResearherID</w:t>
      </w:r>
      <w:proofErr w:type="spellEnd"/>
      <w:r>
        <w:rPr>
          <w:rFonts w:ascii="Arial" w:hAnsi="Arial" w:cs="Arial"/>
          <w:sz w:val="20"/>
          <w:szCs w:val="20"/>
        </w:rPr>
        <w:t xml:space="preserve">  - как узнать </w:t>
      </w:r>
      <w:proofErr w:type="spellStart"/>
      <w:r>
        <w:rPr>
          <w:rFonts w:ascii="Arial" w:hAnsi="Arial" w:cs="Arial"/>
          <w:sz w:val="20"/>
          <w:szCs w:val="20"/>
        </w:rPr>
        <w:t>наукометрические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показатели?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sz w:val="20"/>
          <w:szCs w:val="20"/>
        </w:rPr>
        <w:t>ENDNote</w:t>
      </w:r>
      <w:proofErr w:type="spellEnd"/>
      <w:r>
        <w:rPr>
          <w:rFonts w:ascii="Arial" w:hAnsi="Arial" w:cs="Arial"/>
          <w:sz w:val="20"/>
          <w:szCs w:val="20"/>
        </w:rPr>
        <w:t xml:space="preserve"> - литературный обзор без забот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a3"/>
          <w:rFonts w:ascii="Arial" w:hAnsi="Arial" w:cs="Arial"/>
          <w:color w:val="0000FF"/>
          <w:sz w:val="20"/>
          <w:szCs w:val="20"/>
        </w:rPr>
        <w:t xml:space="preserve">6. Новый функционал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Open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Journal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0000FF"/>
          <w:sz w:val="20"/>
          <w:szCs w:val="20"/>
        </w:rPr>
        <w:t>Systems</w:t>
      </w:r>
      <w:proofErr w:type="spellEnd"/>
      <w:r>
        <w:rPr>
          <w:rStyle w:val="a3"/>
          <w:rFonts w:ascii="Arial" w:hAnsi="Arial" w:cs="Arial"/>
          <w:color w:val="0000FF"/>
          <w:sz w:val="20"/>
          <w:szCs w:val="20"/>
        </w:rPr>
        <w:t xml:space="preserve"> - помощь издателю:</w:t>
      </w:r>
      <w:r>
        <w:rPr>
          <w:rFonts w:ascii="Arial" w:hAnsi="Arial" w:cs="Arial"/>
          <w:sz w:val="20"/>
          <w:szCs w:val="20"/>
        </w:rPr>
        <w:br/>
        <w:t>- Новый функционал платформы OJS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Новые возможности - помощь редакции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Модуль работы с DOI</w:t>
      </w:r>
    </w:p>
    <w:p w:rsidR="00663BA1" w:rsidRDefault="00663BA1" w:rsidP="00663BA1">
      <w:r>
        <w:rPr>
          <w:rFonts w:ascii="Arial" w:hAnsi="Arial" w:cs="Arial"/>
          <w:sz w:val="20"/>
          <w:szCs w:val="20"/>
        </w:rPr>
        <w:t>- Статистика и отчетность журнала по OJS</w:t>
      </w:r>
    </w:p>
    <w:p w:rsidR="00663BA1" w:rsidRDefault="00663BA1" w:rsidP="00663BA1">
      <w:r>
        <w:rPr>
          <w:rFonts w:ascii="Arial" w:hAnsi="Arial" w:cs="Arial"/>
          <w:sz w:val="20"/>
          <w:szCs w:val="20"/>
        </w:rPr>
        <w:t> 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t>Доклады принимаются на русском или английском языке</w:t>
      </w:r>
      <w:proofErr w:type="gramStart"/>
      <w:r>
        <w:t xml:space="preserve"> .</w:t>
      </w:r>
      <w:proofErr w:type="gramEnd"/>
      <w:r>
        <w:t xml:space="preserve"> Объем  докладов от 3 страниц, стоимость публикации  177 </w:t>
      </w:r>
      <w:proofErr w:type="spellStart"/>
      <w:r>
        <w:t>руб</w:t>
      </w:r>
      <w:proofErr w:type="spellEnd"/>
      <w:r>
        <w:t xml:space="preserve"> за стр. Почтовая доставка заказным письмом включена в стоимость публикации. 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color w:val="FF0000"/>
          <w:sz w:val="36"/>
          <w:szCs w:val="36"/>
        </w:rPr>
        <w:t xml:space="preserve">Доклады просим присылать на электронный адрес:  </w:t>
      </w:r>
      <w:hyperlink r:id="rId4" w:history="1">
        <w:r>
          <w:rPr>
            <w:rStyle w:val="a7"/>
            <w:color w:val="FF0000"/>
            <w:sz w:val="36"/>
            <w:szCs w:val="36"/>
          </w:rPr>
          <w:t>info@belkniga.com</w:t>
        </w:r>
      </w:hyperlink>
    </w:p>
    <w:p w:rsidR="00663BA1" w:rsidRDefault="00663BA1" w:rsidP="00663BA1">
      <w:pPr>
        <w:rPr>
          <w:rStyle w:val="a3"/>
        </w:rPr>
      </w:pPr>
      <w:r>
        <w:rPr>
          <w:rStyle w:val="a3"/>
        </w:rPr>
        <w:t xml:space="preserve">Сборник и трудов будут изданы совместно с британским  издательством  </w:t>
      </w:r>
    </w:p>
    <w:p w:rsidR="00663BA1" w:rsidRDefault="00663BA1" w:rsidP="00663BA1">
      <w:pPr>
        <w:rPr>
          <w:rStyle w:val="a3"/>
          <w:lang w:val="en-GB"/>
        </w:rPr>
      </w:pPr>
      <w:r>
        <w:rPr>
          <w:rStyle w:val="a3"/>
          <w:lang w:val="en-GB"/>
        </w:rPr>
        <w:t xml:space="preserve">Science and Education Ltd OFFICE 1, VELOCITY TOWER, 10 ST. MARY’S GATE, </w:t>
      </w:r>
      <w:proofErr w:type="gramStart"/>
      <w:r>
        <w:rPr>
          <w:rStyle w:val="a3"/>
          <w:lang w:val="en-GB"/>
        </w:rPr>
        <w:t>SHEFFIELD ,</w:t>
      </w:r>
      <w:proofErr w:type="gramEnd"/>
      <w:r>
        <w:rPr>
          <w:rStyle w:val="a3"/>
          <w:lang w:val="en-GB"/>
        </w:rPr>
        <w:t xml:space="preserve"> S YORKSHIRE, ENGLAND, S1 4LR . (Registered in ENGLAND &amp; </w:t>
      </w:r>
      <w:proofErr w:type="gramStart"/>
      <w:r>
        <w:rPr>
          <w:rStyle w:val="a3"/>
          <w:lang w:val="en-GB"/>
        </w:rPr>
        <w:t>WALES ,</w:t>
      </w:r>
      <w:proofErr w:type="gramEnd"/>
      <w:r>
        <w:rPr>
          <w:rStyle w:val="a3"/>
          <w:lang w:val="en-GB"/>
        </w:rPr>
        <w:t xml:space="preserve"> Registered Number: 08878342)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Style w:val="a3"/>
        </w:rPr>
        <w:t>На</w:t>
      </w:r>
      <w:r w:rsidRPr="00663BA1">
        <w:rPr>
          <w:rStyle w:val="a3"/>
          <w:lang w:val="en-US"/>
        </w:rPr>
        <w:t xml:space="preserve"> </w:t>
      </w:r>
      <w:r>
        <w:rPr>
          <w:rStyle w:val="a3"/>
        </w:rPr>
        <w:t>книге</w:t>
      </w:r>
      <w:r w:rsidRPr="00663BA1">
        <w:rPr>
          <w:rStyle w:val="a3"/>
          <w:lang w:val="en-US"/>
        </w:rPr>
        <w:t xml:space="preserve"> </w:t>
      </w:r>
      <w:r>
        <w:rPr>
          <w:rStyle w:val="a3"/>
        </w:rPr>
        <w:t>ставится</w:t>
      </w:r>
      <w:r w:rsidRPr="00663BA1">
        <w:rPr>
          <w:rStyle w:val="a3"/>
          <w:lang w:val="en-US"/>
        </w:rPr>
        <w:t xml:space="preserve"> </w:t>
      </w:r>
      <w:r>
        <w:rPr>
          <w:rStyle w:val="a3"/>
        </w:rPr>
        <w:t>британский</w:t>
      </w:r>
      <w:r w:rsidRPr="00663BA1">
        <w:rPr>
          <w:rStyle w:val="a3"/>
          <w:lang w:val="en-US"/>
        </w:rPr>
        <w:t xml:space="preserve"> </w:t>
      </w:r>
      <w:r>
        <w:rPr>
          <w:rStyle w:val="a3"/>
        </w:rPr>
        <w:t>номер</w:t>
      </w:r>
      <w:r w:rsidRPr="00663BA1">
        <w:rPr>
          <w:rStyle w:val="a3"/>
          <w:lang w:val="en-US"/>
        </w:rPr>
        <w:t xml:space="preserve"> ISBN.</w:t>
      </w:r>
      <w:r w:rsidRPr="00663BA1">
        <w:rPr>
          <w:lang w:val="en-US"/>
        </w:rPr>
        <w:t xml:space="preserve">  </w:t>
      </w:r>
      <w:r>
        <w:t>Каждой научной статье будет присваиваться DOI номер.</w:t>
      </w:r>
    </w:p>
    <w:p w:rsidR="00663BA1" w:rsidRDefault="00663BA1" w:rsidP="00663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</w:t>
      </w:r>
    </w:p>
    <w:p w:rsidR="00663BA1" w:rsidRDefault="00663BA1" w:rsidP="00663BA1">
      <w:r>
        <w:rPr>
          <w:rFonts w:ascii="Arial" w:hAnsi="Arial" w:cs="Arial"/>
          <w:sz w:val="20"/>
          <w:szCs w:val="20"/>
        </w:rPr>
        <w:t> </w:t>
      </w:r>
      <w:r>
        <w:t xml:space="preserve">Рассылка контрольных экземпляров сборников конференции будет </w:t>
      </w:r>
      <w:proofErr w:type="gramStart"/>
      <w:r>
        <w:t>производится</w:t>
      </w:r>
      <w:proofErr w:type="gramEnd"/>
      <w:r>
        <w:t xml:space="preserve"> согласно действующего в настоящее время в Великобритании Закона об обязательном экземпляре – 2003 (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2003) по следующим библиотекам: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BA1" w:rsidRDefault="00663BA1" w:rsidP="00663BA1">
      <w:pPr>
        <w:tabs>
          <w:tab w:val="num" w:pos="720"/>
        </w:tabs>
        <w:ind w:hanging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   </w:t>
      </w:r>
      <w:r>
        <w:rPr>
          <w:rFonts w:eastAsia="Arial"/>
          <w:sz w:val="16"/>
          <w:szCs w:val="16"/>
        </w:rPr>
        <w:t>    -</w:t>
      </w:r>
      <w:r>
        <w:rPr>
          <w:rFonts w:eastAsia="Arial"/>
          <w:sz w:val="14"/>
          <w:szCs w:val="14"/>
        </w:rPr>
        <w:t>     </w:t>
      </w:r>
      <w:hyperlink r:id="rId5" w:history="1">
        <w:r>
          <w:rPr>
            <w:rStyle w:val="a7"/>
            <w:color w:val="010000"/>
          </w:rPr>
          <w:t>Британская библиотека (Англия)</w:t>
        </w:r>
      </w:hyperlink>
      <w:r>
        <w:rPr>
          <w:rFonts w:ascii="Arial" w:hAnsi="Arial" w:cs="Arial"/>
          <w:sz w:val="16"/>
          <w:szCs w:val="16"/>
        </w:rPr>
        <w:br/>
      </w:r>
      <w:r>
        <w:t xml:space="preserve">- </w:t>
      </w:r>
      <w:hyperlink r:id="rId6" w:history="1">
        <w:proofErr w:type="spellStart"/>
        <w:r>
          <w:rPr>
            <w:rStyle w:val="a7"/>
            <w:color w:val="010000"/>
          </w:rPr>
          <w:t>Бодлеанская</w:t>
        </w:r>
        <w:proofErr w:type="spellEnd"/>
        <w:r>
          <w:rPr>
            <w:rStyle w:val="a7"/>
            <w:color w:val="010000"/>
          </w:rPr>
          <w:t xml:space="preserve"> Библиотека Оксфордского университета</w:t>
        </w:r>
      </w:hyperlink>
      <w:r>
        <w:t xml:space="preserve">, </w:t>
      </w:r>
      <w:proofErr w:type="spellStart"/>
      <w:r>
        <w:t>Oxford</w:t>
      </w:r>
      <w:proofErr w:type="spellEnd"/>
      <w:r>
        <w:br/>
        <w:t xml:space="preserve">- </w:t>
      </w:r>
      <w:hyperlink r:id="rId7" w:history="1">
        <w:r>
          <w:rPr>
            <w:rStyle w:val="a7"/>
            <w:color w:val="010000"/>
          </w:rPr>
          <w:t>Библиотека Кембриджского университета</w:t>
        </w:r>
      </w:hyperlink>
      <w:r>
        <w:t xml:space="preserve">, </w:t>
      </w:r>
      <w:proofErr w:type="spellStart"/>
      <w:r>
        <w:t>Cambridge</w:t>
      </w:r>
      <w:proofErr w:type="spellEnd"/>
      <w:r>
        <w:br/>
        <w:t xml:space="preserve">- </w:t>
      </w:r>
      <w:hyperlink r:id="rId8" w:history="1">
        <w:r>
          <w:rPr>
            <w:rStyle w:val="a7"/>
            <w:color w:val="010000"/>
          </w:rPr>
          <w:t>Библиотека Тринити Колледжа</w:t>
        </w:r>
      </w:hyperlink>
      <w:r>
        <w:t xml:space="preserve">, </w:t>
      </w:r>
      <w:proofErr w:type="spellStart"/>
      <w:r>
        <w:t>Dublin</w:t>
      </w:r>
      <w:proofErr w:type="spellEnd"/>
      <w:r>
        <w:br/>
        <w:t xml:space="preserve">- </w:t>
      </w:r>
      <w:hyperlink r:id="rId9" w:history="1">
        <w:r>
          <w:rPr>
            <w:rStyle w:val="a7"/>
            <w:color w:val="010000"/>
          </w:rPr>
          <w:t>Национальная библиотека (</w:t>
        </w:r>
        <w:proofErr w:type="spellStart"/>
        <w:r>
          <w:rPr>
            <w:rStyle w:val="a7"/>
            <w:color w:val="010000"/>
          </w:rPr>
          <w:t>Аберистуит</w:t>
        </w:r>
        <w:proofErr w:type="spellEnd"/>
        <w:r>
          <w:rPr>
            <w:rStyle w:val="a7"/>
            <w:color w:val="010000"/>
          </w:rPr>
          <w:t>, Уэльс)</w:t>
        </w:r>
      </w:hyperlink>
      <w:r>
        <w:rPr>
          <w:rFonts w:ascii="Arial" w:hAnsi="Arial" w:cs="Arial"/>
          <w:sz w:val="16"/>
          <w:szCs w:val="16"/>
        </w:rPr>
        <w:br/>
      </w:r>
      <w:r>
        <w:t xml:space="preserve">- </w:t>
      </w:r>
      <w:hyperlink r:id="rId10" w:history="1">
        <w:r>
          <w:rPr>
            <w:rStyle w:val="a7"/>
            <w:color w:val="010000"/>
          </w:rPr>
          <w:t>Национальная библиотека Шотландии (Эдинбург).</w:t>
        </w:r>
      </w:hyperlink>
      <w:r>
        <w:t>.</w:t>
      </w:r>
    </w:p>
    <w:p w:rsidR="00663BA1" w:rsidRDefault="00663BA1" w:rsidP="00663BA1">
      <w:pPr>
        <w:tabs>
          <w:tab w:val="num" w:pos="720"/>
        </w:tabs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16"/>
          <w:szCs w:val="16"/>
        </w:rPr>
        <w:t>.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BA1" w:rsidRDefault="00663BA1" w:rsidP="00663BA1">
      <w:pPr>
        <w:tabs>
          <w:tab w:val="num" w:pos="720"/>
        </w:tabs>
        <w:ind w:hanging="360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С уважением, </w:t>
      </w:r>
      <w:r>
        <w:t xml:space="preserve">ООО  </w:t>
      </w:r>
      <w:proofErr w:type="spellStart"/>
      <w:r>
        <w:t>Белкнига</w:t>
      </w:r>
      <w:proofErr w:type="spellEnd"/>
    </w:p>
    <w:p w:rsidR="00DD5DD2" w:rsidRDefault="00DD5DD2"/>
    <w:sectPr w:rsidR="00DD5DD2" w:rsidSect="00DD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A1"/>
    <w:rsid w:val="001443FC"/>
    <w:rsid w:val="002475B3"/>
    <w:rsid w:val="00290DCA"/>
    <w:rsid w:val="00333041"/>
    <w:rsid w:val="00351C2A"/>
    <w:rsid w:val="004002D0"/>
    <w:rsid w:val="0050054E"/>
    <w:rsid w:val="005D6336"/>
    <w:rsid w:val="00663BA1"/>
    <w:rsid w:val="006E2D9F"/>
    <w:rsid w:val="00725095"/>
    <w:rsid w:val="00771874"/>
    <w:rsid w:val="00800B73"/>
    <w:rsid w:val="00832AEA"/>
    <w:rsid w:val="009B234C"/>
    <w:rsid w:val="009F1531"/>
    <w:rsid w:val="00C31618"/>
    <w:rsid w:val="00C441F0"/>
    <w:rsid w:val="00CB5490"/>
    <w:rsid w:val="00CC5217"/>
    <w:rsid w:val="00DC3339"/>
    <w:rsid w:val="00DD5DD2"/>
    <w:rsid w:val="00F5773A"/>
    <w:rsid w:val="00F7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D0"/>
    <w:rPr>
      <w:sz w:val="24"/>
      <w:szCs w:val="24"/>
    </w:rPr>
  </w:style>
  <w:style w:type="paragraph" w:styleId="1">
    <w:name w:val="heading 1"/>
    <w:basedOn w:val="a"/>
    <w:link w:val="10"/>
    <w:qFormat/>
    <w:rsid w:val="004002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002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002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D0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4002D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02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4002D0"/>
    <w:rPr>
      <w:b/>
      <w:bCs/>
    </w:rPr>
  </w:style>
  <w:style w:type="character" w:styleId="a4">
    <w:name w:val="Emphasis"/>
    <w:basedOn w:val="a0"/>
    <w:uiPriority w:val="20"/>
    <w:qFormat/>
    <w:rsid w:val="004002D0"/>
    <w:rPr>
      <w:i/>
      <w:iCs/>
    </w:rPr>
  </w:style>
  <w:style w:type="paragraph" w:styleId="a5">
    <w:name w:val="No Spacing"/>
    <w:uiPriority w:val="1"/>
    <w:qFormat/>
    <w:rsid w:val="004002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0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63B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63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.cam.ac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leian.ox.ac.uk/bodl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.uk/" TargetMode="External"/><Relationship Id="rId10" Type="http://schemas.openxmlformats.org/officeDocument/2006/relationships/hyperlink" Target="http://www.nls.uk/" TargetMode="External"/><Relationship Id="rId4" Type="http://schemas.openxmlformats.org/officeDocument/2006/relationships/hyperlink" Target="mailto:info@belkniga.com" TargetMode="External"/><Relationship Id="rId9" Type="http://schemas.openxmlformats.org/officeDocument/2006/relationships/hyperlink" Target="http://www.llgc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Nauka1</cp:lastModifiedBy>
  <cp:revision>2</cp:revision>
  <dcterms:created xsi:type="dcterms:W3CDTF">2015-02-26T06:28:00Z</dcterms:created>
  <dcterms:modified xsi:type="dcterms:W3CDTF">2015-02-26T06:33:00Z</dcterms:modified>
</cp:coreProperties>
</file>