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48" w:rsidRPr="00AB59E8" w:rsidRDefault="00AB59E8">
      <w:pPr>
        <w:shd w:val="clear" w:color="000000" w:fill="FFFFFF"/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394970</wp:posOffset>
            </wp:positionV>
            <wp:extent cx="2212340" cy="19932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548" w:rsidRPr="00AB59E8" w:rsidRDefault="00AB59E8">
      <w:pPr>
        <w:shd w:val="clear" w:color="000000" w:fill="FFFFFF"/>
        <w:jc w:val="right"/>
        <w:rPr>
          <w:lang w:val="ru-RU"/>
        </w:rPr>
      </w:pPr>
      <w:r>
        <w:rPr>
          <w:sz w:val="28"/>
          <w:szCs w:val="28"/>
          <w:lang w:val="ru-RU"/>
        </w:rPr>
        <w:t>высшего профессионального образования</w:t>
      </w:r>
    </w:p>
    <w:p w:rsidR="007E4548" w:rsidRDefault="00AB59E8">
      <w:pPr>
        <w:shd w:val="clear" w:color="000000" w:fill="FFFFFF"/>
        <w:jc w:val="right"/>
        <w:rPr>
          <w:b/>
          <w:sz w:val="28"/>
          <w:szCs w:val="28"/>
          <w:lang w:val="ru-RU"/>
        </w:rPr>
      </w:pPr>
      <w:bookmarkStart w:id="0" w:name="_GoBack1"/>
      <w:bookmarkEnd w:id="0"/>
      <w:r>
        <w:rPr>
          <w:b/>
          <w:sz w:val="28"/>
          <w:szCs w:val="28"/>
          <w:lang w:val="ru-RU"/>
        </w:rPr>
        <w:t>«Елецкий государственный университет</w:t>
      </w:r>
    </w:p>
    <w:p w:rsidR="007E4548" w:rsidRDefault="00AB59E8">
      <w:pPr>
        <w:shd w:val="clear" w:color="000000" w:fill="FFFFFF"/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им.И.А.Бунина</w:t>
      </w:r>
      <w:proofErr w:type="spellEnd"/>
      <w:r>
        <w:rPr>
          <w:b/>
          <w:sz w:val="28"/>
          <w:szCs w:val="28"/>
          <w:lang w:val="ru-RU"/>
        </w:rPr>
        <w:t>»,</w:t>
      </w:r>
    </w:p>
    <w:p w:rsidR="007E4548" w:rsidRDefault="00AB59E8">
      <w:pPr>
        <w:shd w:val="clear" w:color="000000" w:fill="FFFFFF"/>
        <w:jc w:val="right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институт истории и культуры: </w:t>
      </w:r>
    </w:p>
    <w:p w:rsidR="007E4548" w:rsidRDefault="00AB59E8">
      <w:pPr>
        <w:shd w:val="clear" w:color="000000" w:fill="FFFFFF"/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кафедра музыкального образования. </w:t>
      </w:r>
    </w:p>
    <w:p w:rsidR="007E4548" w:rsidRDefault="00AB59E8">
      <w:pPr>
        <w:shd w:val="clear" w:color="000000" w:fill="FFFFFF"/>
        <w:ind w:right="9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399770, г. Елец, </w:t>
      </w:r>
      <w:proofErr w:type="gramStart"/>
      <w:r>
        <w:rPr>
          <w:sz w:val="28"/>
          <w:szCs w:val="28"/>
          <w:lang w:val="ru-RU"/>
        </w:rPr>
        <w:t>Липецкая</w:t>
      </w:r>
      <w:proofErr w:type="gramEnd"/>
      <w:r>
        <w:rPr>
          <w:sz w:val="28"/>
          <w:szCs w:val="28"/>
          <w:lang w:val="ru-RU"/>
        </w:rPr>
        <w:t xml:space="preserve"> обл., </w:t>
      </w:r>
    </w:p>
    <w:p w:rsidR="007E4548" w:rsidRDefault="00AB59E8">
      <w:pPr>
        <w:shd w:val="clear" w:color="000000" w:fill="FFFFFF"/>
        <w:ind w:right="9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ул. Коммунаров, д.28, 1. </w:t>
      </w:r>
    </w:p>
    <w:p w:rsidR="007E4548" w:rsidRDefault="00AB59E8">
      <w:pPr>
        <w:shd w:val="clear" w:color="000000" w:fill="FFFFFF"/>
        <w:ind w:right="9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Телефон: +7(47467) 6-02-37;</w:t>
      </w:r>
    </w:p>
    <w:p w:rsidR="007E4548" w:rsidRDefault="00AB59E8">
      <w:pPr>
        <w:shd w:val="clear" w:color="000000" w:fill="FFFFFF"/>
        <w:jc w:val="right"/>
        <w:rPr>
          <w:lang w:val="ru-RU"/>
        </w:rPr>
      </w:pP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:</w:t>
      </w:r>
      <w:hyperlink r:id="rId7">
        <w:r>
          <w:rPr>
            <w:rStyle w:val="-"/>
            <w:sz w:val="28"/>
            <w:szCs w:val="28"/>
          </w:rPr>
          <w:t>elmusfak</w:t>
        </w:r>
      </w:hyperlink>
      <w:hyperlink r:id="rId8">
        <w:r>
          <w:rPr>
            <w:rStyle w:val="-"/>
            <w:sz w:val="28"/>
            <w:szCs w:val="28"/>
            <w:lang w:val="ru-RU"/>
          </w:rPr>
          <w:t>@</w:t>
        </w:r>
      </w:hyperlink>
      <w:hyperlink r:id="rId9">
        <w:r>
          <w:rPr>
            <w:rStyle w:val="-"/>
            <w:sz w:val="28"/>
            <w:szCs w:val="28"/>
          </w:rPr>
          <w:t>mail</w:t>
        </w:r>
      </w:hyperlink>
      <w:hyperlink r:id="rId10">
        <w:r>
          <w:rPr>
            <w:rStyle w:val="-"/>
            <w:sz w:val="28"/>
            <w:szCs w:val="28"/>
            <w:lang w:val="ru-RU"/>
          </w:rPr>
          <w:t>.</w:t>
        </w:r>
      </w:hyperlink>
      <w:hyperlink r:id="rId11"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7E4548" w:rsidRDefault="00AB59E8">
      <w:pPr>
        <w:pStyle w:val="p4"/>
        <w:shd w:val="clear" w:color="000000" w:fill="FFFFFF"/>
        <w:spacing w:before="0" w:after="0"/>
        <w:jc w:val="right"/>
        <w:rPr>
          <w:lang w:val="ru-RU"/>
        </w:rPr>
      </w:pPr>
      <w:hyperlink r:id="rId12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www</w:t>
        </w:r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elsu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rStyle w:val="-"/>
          <w:sz w:val="28"/>
          <w:szCs w:val="28"/>
          <w:lang w:val="ru-RU"/>
        </w:rPr>
        <w:t>.</w:t>
      </w:r>
    </w:p>
    <w:p w:rsidR="007E4548" w:rsidRDefault="007E4548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jc w:val="center"/>
        <w:rPr>
          <w:rFonts w:cs="TimesNewRoman;Times New Roman"/>
          <w:b/>
          <w:color w:val="000000"/>
          <w:sz w:val="28"/>
          <w:szCs w:val="28"/>
          <w:lang w:val="ru-RU"/>
        </w:rPr>
      </w:pPr>
      <w:r>
        <w:rPr>
          <w:rFonts w:cs="TimesNewRoman;Times New Roman"/>
          <w:b/>
          <w:color w:val="000000"/>
          <w:sz w:val="28"/>
          <w:szCs w:val="28"/>
          <w:lang w:val="ru-RU"/>
        </w:rPr>
        <w:t>ИНФОРМАЦИОННОЕ ПИСЬМО</w:t>
      </w:r>
    </w:p>
    <w:p w:rsidR="007E4548" w:rsidRDefault="00AB59E8">
      <w:pPr>
        <w:shd w:val="clear" w:color="000000" w:fill="FFFFFF"/>
        <w:ind w:firstLine="540"/>
        <w:jc w:val="center"/>
        <w:rPr>
          <w:lang w:val="ru-RU"/>
        </w:rPr>
      </w:pPr>
      <w:r>
        <w:rPr>
          <w:rFonts w:cs="TimesNewRoman;Times New Roman"/>
          <w:color w:val="000000"/>
          <w:sz w:val="32"/>
          <w:szCs w:val="32"/>
          <w:lang w:val="ru-RU"/>
        </w:rPr>
        <w:t>о проведении 5 июня 2015 года</w:t>
      </w:r>
    </w:p>
    <w:p w:rsidR="007E4548" w:rsidRDefault="00AB59E8">
      <w:pPr>
        <w:shd w:val="clear" w:color="000000" w:fill="FFFFFF"/>
        <w:ind w:firstLine="540"/>
        <w:jc w:val="center"/>
        <w:rPr>
          <w:lang w:val="ru-RU"/>
        </w:rPr>
      </w:pPr>
      <w:r>
        <w:rPr>
          <w:sz w:val="32"/>
          <w:szCs w:val="32"/>
        </w:rPr>
        <w:t>IV</w:t>
      </w:r>
      <w:r>
        <w:rPr>
          <w:sz w:val="32"/>
          <w:szCs w:val="32"/>
          <w:lang w:val="ru-RU"/>
        </w:rPr>
        <w:t xml:space="preserve"> Всероссийской (заочной</w:t>
      </w:r>
      <w:proofErr w:type="gramStart"/>
      <w:r>
        <w:rPr>
          <w:sz w:val="32"/>
          <w:szCs w:val="32"/>
          <w:lang w:val="ru-RU"/>
        </w:rPr>
        <w:t>)  научно</w:t>
      </w:r>
      <w:proofErr w:type="gramEnd"/>
      <w:r>
        <w:rPr>
          <w:sz w:val="32"/>
          <w:szCs w:val="32"/>
          <w:lang w:val="ru-RU"/>
        </w:rPr>
        <w:t>-практической конференции</w:t>
      </w:r>
    </w:p>
    <w:p w:rsidR="007E4548" w:rsidRDefault="007E4548">
      <w:pPr>
        <w:shd w:val="clear" w:color="000000" w:fill="FFFFFF"/>
        <w:ind w:firstLine="540"/>
        <w:jc w:val="center"/>
        <w:rPr>
          <w:b/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jc w:val="center"/>
        <w:rPr>
          <w:b/>
          <w:bCs/>
          <w:i/>
          <w:iCs/>
          <w:color w:val="0000CC"/>
          <w:sz w:val="36"/>
          <w:szCs w:val="36"/>
          <w:lang w:val="ru-RU"/>
        </w:rPr>
      </w:pPr>
      <w:r>
        <w:rPr>
          <w:b/>
          <w:bCs/>
          <w:i/>
          <w:iCs/>
          <w:color w:val="0000CC"/>
          <w:sz w:val="36"/>
          <w:szCs w:val="36"/>
          <w:lang w:val="ru-RU"/>
        </w:rPr>
        <w:t xml:space="preserve">«Творческое наследие Т.Н Хренникова: новые </w:t>
      </w:r>
      <w:r>
        <w:rPr>
          <w:b/>
          <w:bCs/>
          <w:i/>
          <w:iCs/>
          <w:color w:val="0000CC"/>
          <w:sz w:val="36"/>
          <w:szCs w:val="36"/>
          <w:lang w:val="ru-RU"/>
        </w:rPr>
        <w:t>горизонты»</w:t>
      </w:r>
    </w:p>
    <w:p w:rsidR="007E4548" w:rsidRDefault="007E4548">
      <w:pPr>
        <w:shd w:val="clear" w:color="000000" w:fill="FFFFFF"/>
        <w:jc w:val="center"/>
        <w:rPr>
          <w:b/>
          <w:bCs/>
          <w:i/>
          <w:iCs/>
          <w:color w:val="0000CC"/>
          <w:sz w:val="36"/>
          <w:szCs w:val="36"/>
          <w:lang w:val="ru-RU"/>
        </w:rPr>
      </w:pPr>
    </w:p>
    <w:p w:rsidR="007E4548" w:rsidRPr="00AB59E8" w:rsidRDefault="00AB59E8">
      <w:pPr>
        <w:pStyle w:val="p4"/>
        <w:shd w:val="clear" w:color="000000" w:fill="FFFFFF"/>
        <w:spacing w:before="0" w:after="0"/>
        <w:ind w:firstLine="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Конференция посвящена многогранной личности и деятельности выдающегося композитора, профессора МГК им. П.И. Чайковского, народного артиста СССР и России, </w:t>
      </w:r>
      <w:r>
        <w:rPr>
          <w:rStyle w:val="apple-converted-space"/>
          <w:rFonts w:cs="Tahoma"/>
          <w:color w:val="000000"/>
          <w:sz w:val="28"/>
          <w:szCs w:val="28"/>
          <w:lang w:val="ru-RU"/>
        </w:rPr>
        <w:t xml:space="preserve">генерального </w:t>
      </w:r>
      <w:r>
        <w:rPr>
          <w:color w:val="000000"/>
          <w:sz w:val="28"/>
          <w:szCs w:val="28"/>
          <w:lang w:val="ru-RU"/>
        </w:rPr>
        <w:t xml:space="preserve">секретаря </w:t>
      </w:r>
      <w:r>
        <w:rPr>
          <w:rStyle w:val="apple-converted-space"/>
          <w:rFonts w:cs="Tahoma"/>
          <w:color w:val="000000"/>
          <w:sz w:val="28"/>
          <w:szCs w:val="28"/>
          <w:lang w:val="ru-RU"/>
        </w:rPr>
        <w:t xml:space="preserve">правления </w:t>
      </w:r>
      <w:hyperlink r:id="rId13">
        <w:r>
          <w:rPr>
            <w:rStyle w:val="-"/>
            <w:color w:val="000000"/>
            <w:sz w:val="28"/>
            <w:szCs w:val="28"/>
            <w:u w:val="none"/>
            <w:lang w:val="ru-RU"/>
          </w:rPr>
          <w:t>Союза композиторов</w:t>
        </w:r>
      </w:hyperlink>
      <w:r>
        <w:rPr>
          <w:color w:val="000000"/>
          <w:sz w:val="28"/>
          <w:szCs w:val="28"/>
          <w:lang w:val="ru-RU"/>
        </w:rPr>
        <w:t>, члена советского комитета защиты мира Т.Н. Хренникова.</w:t>
      </w:r>
    </w:p>
    <w:p w:rsidR="007E4548" w:rsidRDefault="007E4548">
      <w:pPr>
        <w:pStyle w:val="p4"/>
        <w:shd w:val="clear" w:color="000000" w:fill="FFFFFF"/>
        <w:spacing w:before="0" w:after="0"/>
        <w:ind w:firstLine="540"/>
        <w:jc w:val="both"/>
        <w:rPr>
          <w:color w:val="000000"/>
          <w:sz w:val="28"/>
          <w:szCs w:val="28"/>
          <w:lang w:val="ru-RU"/>
        </w:rPr>
      </w:pPr>
    </w:p>
    <w:p w:rsidR="007E4548" w:rsidRDefault="00AB59E8">
      <w:pPr>
        <w:pStyle w:val="p4"/>
        <w:shd w:val="clear" w:color="000000" w:fill="FFFFFF"/>
        <w:spacing w:before="0" w:after="0"/>
        <w:ind w:firstLine="54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Цель конференции</w:t>
      </w:r>
      <w:r>
        <w:rPr>
          <w:sz w:val="28"/>
          <w:szCs w:val="28"/>
          <w:lang w:val="ru-RU"/>
        </w:rPr>
        <w:t xml:space="preserve"> – осмысление современных взглядов на творческое наследие </w:t>
      </w:r>
      <w:proofErr w:type="spellStart"/>
      <w:r>
        <w:rPr>
          <w:sz w:val="28"/>
          <w:szCs w:val="28"/>
          <w:lang w:val="ru-RU"/>
        </w:rPr>
        <w:t>Т.Н.Хренникова</w:t>
      </w:r>
      <w:proofErr w:type="spellEnd"/>
      <w:r>
        <w:rPr>
          <w:sz w:val="28"/>
          <w:szCs w:val="28"/>
          <w:lang w:val="ru-RU"/>
        </w:rPr>
        <w:t>.</w:t>
      </w:r>
    </w:p>
    <w:p w:rsidR="007E4548" w:rsidRDefault="007E4548">
      <w:pPr>
        <w:pStyle w:val="p4"/>
        <w:shd w:val="clear" w:color="000000" w:fill="FFFFFF"/>
        <w:spacing w:before="0" w:after="0"/>
        <w:ind w:firstLine="540"/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ind w:firstLine="540"/>
        <w:jc w:val="both"/>
      </w:pPr>
      <w:r>
        <w:rPr>
          <w:b/>
          <w:sz w:val="28"/>
          <w:szCs w:val="28"/>
          <w:lang w:val="ru-RU"/>
        </w:rPr>
        <w:t xml:space="preserve">Основные </w:t>
      </w:r>
      <w:r>
        <w:rPr>
          <w:b/>
          <w:sz w:val="28"/>
          <w:szCs w:val="28"/>
          <w:lang w:val="ru-RU"/>
        </w:rPr>
        <w:t>направления работы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конференции</w:t>
      </w:r>
      <w:proofErr w:type="spellEnd"/>
      <w:r>
        <w:rPr>
          <w:b/>
          <w:sz w:val="28"/>
          <w:szCs w:val="28"/>
        </w:rPr>
        <w:t>:</w:t>
      </w:r>
    </w:p>
    <w:p w:rsidR="007E4548" w:rsidRPr="00AB59E8" w:rsidRDefault="00AB59E8">
      <w:pPr>
        <w:numPr>
          <w:ilvl w:val="0"/>
          <w:numId w:val="1"/>
        </w:numPr>
        <w:shd w:val="clear" w:color="000000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>Эстетические, методологические, теоретические проблемы современного музыкального образования.</w:t>
      </w:r>
    </w:p>
    <w:p w:rsidR="007E4548" w:rsidRPr="00AB59E8" w:rsidRDefault="00AB59E8">
      <w:pPr>
        <w:numPr>
          <w:ilvl w:val="0"/>
          <w:numId w:val="1"/>
        </w:numPr>
        <w:shd w:val="clear" w:color="000000" w:fill="FFFFFF"/>
        <w:jc w:val="both"/>
        <w:rPr>
          <w:lang w:val="ru-RU"/>
        </w:rPr>
      </w:pPr>
      <w:r>
        <w:rPr>
          <w:rFonts w:cs="Times New Roman,Bold"/>
          <w:bCs/>
          <w:sz w:val="28"/>
          <w:szCs w:val="28"/>
          <w:lang w:val="ru-RU"/>
        </w:rPr>
        <w:t xml:space="preserve">Классические традиции и творческая индивидуальность </w:t>
      </w:r>
      <w:proofErr w:type="spellStart"/>
      <w:r>
        <w:rPr>
          <w:rFonts w:cs="Times New Roman,Bold"/>
          <w:bCs/>
          <w:sz w:val="28"/>
          <w:szCs w:val="28"/>
          <w:lang w:val="ru-RU"/>
        </w:rPr>
        <w:t>Т.Н.Хренникова</w:t>
      </w:r>
      <w:proofErr w:type="spellEnd"/>
      <w:r>
        <w:rPr>
          <w:rFonts w:cs="Times New Roman,Bold"/>
          <w:bCs/>
          <w:sz w:val="28"/>
          <w:szCs w:val="28"/>
          <w:lang w:val="ru-RU"/>
        </w:rPr>
        <w:t>.</w:t>
      </w:r>
    </w:p>
    <w:p w:rsidR="007E4548" w:rsidRPr="00AB59E8" w:rsidRDefault="00AB59E8">
      <w:pPr>
        <w:numPr>
          <w:ilvl w:val="0"/>
          <w:numId w:val="1"/>
        </w:numPr>
        <w:shd w:val="clear" w:color="000000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Претворение педагогических и творческих идей </w:t>
      </w:r>
      <w:proofErr w:type="spellStart"/>
      <w:r>
        <w:rPr>
          <w:sz w:val="28"/>
          <w:szCs w:val="28"/>
          <w:lang w:val="ru-RU"/>
        </w:rPr>
        <w:t>Т.Н.Хренникова</w:t>
      </w:r>
      <w:proofErr w:type="spellEnd"/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произведениях современных композиторов.</w:t>
      </w:r>
    </w:p>
    <w:p w:rsidR="007E4548" w:rsidRPr="00AB59E8" w:rsidRDefault="00AB59E8">
      <w:pPr>
        <w:numPr>
          <w:ilvl w:val="0"/>
          <w:numId w:val="1"/>
        </w:numPr>
        <w:shd w:val="clear" w:color="000000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>Перспективы развития музыкальной культуры провинции.</w:t>
      </w:r>
    </w:p>
    <w:p w:rsidR="007E4548" w:rsidRPr="00AB59E8" w:rsidRDefault="00AB59E8">
      <w:pPr>
        <w:numPr>
          <w:ilvl w:val="0"/>
          <w:numId w:val="1"/>
        </w:numPr>
        <w:shd w:val="clear" w:color="000000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>Судьбоносные встречи с мастерами искусств и культуры.</w:t>
      </w:r>
    </w:p>
    <w:p w:rsidR="007E4548" w:rsidRPr="00AB59E8" w:rsidRDefault="00AB59E8">
      <w:pPr>
        <w:numPr>
          <w:ilvl w:val="0"/>
          <w:numId w:val="1"/>
        </w:numPr>
        <w:shd w:val="clear" w:color="000000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>Современные направления музыкального искусства и их отражение в периодической и учебной музыкальной литератур</w:t>
      </w:r>
      <w:r>
        <w:rPr>
          <w:sz w:val="28"/>
          <w:szCs w:val="28"/>
          <w:lang w:val="ru-RU"/>
        </w:rPr>
        <w:t>е.</w:t>
      </w:r>
    </w:p>
    <w:p w:rsidR="007E4548" w:rsidRDefault="007E4548">
      <w:pPr>
        <w:shd w:val="clear" w:color="000000" w:fill="FFFFFF"/>
        <w:tabs>
          <w:tab w:val="left" w:pos="540"/>
        </w:tabs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tabs>
          <w:tab w:val="left" w:pos="540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Тематика конференции не ограничивается предложенным перечнем вопросов и может быть дополнена. </w:t>
      </w:r>
      <w:r>
        <w:rPr>
          <w:color w:val="000000"/>
          <w:sz w:val="28"/>
          <w:szCs w:val="28"/>
          <w:lang w:val="ru-RU"/>
        </w:rPr>
        <w:t xml:space="preserve">Темы секционных заседаний формируются по мере предоставления заявок. </w:t>
      </w:r>
    </w:p>
    <w:p w:rsidR="007E4548" w:rsidRDefault="00AB59E8">
      <w:pPr>
        <w:shd w:val="clear" w:color="000000" w:fill="FFFFFF"/>
        <w:tabs>
          <w:tab w:val="left" w:pos="540"/>
        </w:tabs>
        <w:ind w:left="57"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Оргкомитет оставляет за собой право отклонить предоставленные материалы в случае несоотв</w:t>
      </w:r>
      <w:r>
        <w:rPr>
          <w:color w:val="000000"/>
          <w:sz w:val="28"/>
          <w:szCs w:val="28"/>
          <w:lang w:val="ru-RU"/>
        </w:rPr>
        <w:t>етствия их тематике конференции и предъявляемым требованиям по оформлению публикаций. Тексты статей не рецензируются и не возвращаются.</w:t>
      </w:r>
    </w:p>
    <w:p w:rsidR="007E4548" w:rsidRPr="00AB59E8" w:rsidRDefault="00AB59E8">
      <w:pPr>
        <w:shd w:val="clear" w:color="000000" w:fill="FFFFFF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Заявки для участия в работе конференции (см. Приложение 1) и тексты статей, оформленные в соответствии с требованиями пр</w:t>
      </w:r>
      <w:r>
        <w:rPr>
          <w:sz w:val="28"/>
          <w:szCs w:val="28"/>
          <w:lang w:val="ru-RU"/>
        </w:rPr>
        <w:t xml:space="preserve">инимаются до 25 мая 2015 года по 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:</w:t>
      </w:r>
      <w:r>
        <w:fldChar w:fldCharType="begin"/>
      </w:r>
      <w:r w:rsidRPr="00AB59E8">
        <w:rPr>
          <w:lang w:val="ru-RU"/>
        </w:rPr>
        <w:instrText xml:space="preserve"> </w:instrText>
      </w:r>
      <w:r>
        <w:instrText>HYPERLINK</w:instrText>
      </w:r>
      <w:r w:rsidRPr="00AB59E8">
        <w:rPr>
          <w:lang w:val="ru-RU"/>
        </w:rPr>
        <w:instrText xml:space="preserve"> "</w:instrText>
      </w:r>
      <w:r>
        <w:instrText>mailto</w:instrText>
      </w:r>
      <w:r w:rsidRPr="00AB59E8">
        <w:rPr>
          <w:lang w:val="ru-RU"/>
        </w:rPr>
        <w:instrText>:</w:instrText>
      </w:r>
      <w:r>
        <w:instrText>gorbenkoelets</w:instrText>
      </w:r>
      <w:r w:rsidRPr="00AB59E8">
        <w:rPr>
          <w:lang w:val="ru-RU"/>
        </w:rPr>
        <w:instrText>@</w:instrText>
      </w:r>
      <w:r>
        <w:instrText>mail</w:instrText>
      </w:r>
      <w:r w:rsidRPr="00AB59E8">
        <w:rPr>
          <w:lang w:val="ru-RU"/>
        </w:rPr>
        <w:instrText>.</w:instrText>
      </w:r>
      <w:r>
        <w:instrText>ru</w:instrText>
      </w:r>
      <w:r w:rsidRPr="00AB59E8">
        <w:rPr>
          <w:lang w:val="ru-RU"/>
        </w:rPr>
        <w:instrText>" \</w:instrText>
      </w:r>
      <w:r>
        <w:instrText>h</w:instrText>
      </w:r>
      <w:r w:rsidRPr="00AB59E8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sz w:val="28"/>
          <w:szCs w:val="28"/>
        </w:rPr>
        <w:t>gorbenkoelets</w:t>
      </w:r>
      <w:r>
        <w:rPr>
          <w:rStyle w:val="-"/>
          <w:sz w:val="28"/>
          <w:szCs w:val="28"/>
          <w:lang w:val="ru-RU"/>
        </w:rPr>
        <w:t>@</w:t>
      </w:r>
      <w:r>
        <w:rPr>
          <w:rStyle w:val="-"/>
          <w:sz w:val="28"/>
          <w:szCs w:val="28"/>
        </w:rPr>
        <w:t>mail</w:t>
      </w:r>
      <w:r>
        <w:rPr>
          <w:rStyle w:val="-"/>
          <w:sz w:val="28"/>
          <w:szCs w:val="28"/>
          <w:lang w:val="ru-RU"/>
        </w:rPr>
        <w:t>.</w:t>
      </w:r>
      <w:r>
        <w:rPr>
          <w:rStyle w:val="-"/>
          <w:sz w:val="28"/>
          <w:szCs w:val="28"/>
        </w:rPr>
        <w:t>ru</w:t>
      </w:r>
      <w:r>
        <w:rPr>
          <w:rStyle w:val="-"/>
          <w:sz w:val="28"/>
          <w:szCs w:val="28"/>
        </w:rPr>
        <w:fldChar w:fldCharType="end"/>
      </w:r>
      <w:r w:rsidRPr="00AB59E8">
        <w:rPr>
          <w:sz w:val="28"/>
          <w:szCs w:val="28"/>
          <w:lang w:val="ru-RU"/>
        </w:rPr>
        <w:t xml:space="preserve"> </w:t>
      </w:r>
      <w:r>
        <w:rPr>
          <w:rStyle w:val="s2"/>
          <w:rFonts w:cs="Tahoma"/>
          <w:sz w:val="28"/>
          <w:szCs w:val="28"/>
          <w:lang w:val="ru-RU"/>
        </w:rPr>
        <w:t xml:space="preserve">(Горбенко Владимир Федорович); </w:t>
      </w:r>
      <w:r>
        <w:fldChar w:fldCharType="begin"/>
      </w:r>
      <w:r w:rsidRPr="00AB59E8">
        <w:rPr>
          <w:lang w:val="ru-RU"/>
        </w:rPr>
        <w:instrText xml:space="preserve"> </w:instrText>
      </w:r>
      <w:r>
        <w:instrText>HYPERLINK</w:instrText>
      </w:r>
      <w:r w:rsidRPr="00AB59E8">
        <w:rPr>
          <w:lang w:val="ru-RU"/>
        </w:rPr>
        <w:instrText xml:space="preserve"> "</w:instrText>
      </w:r>
      <w:r>
        <w:instrText>mailto</w:instrText>
      </w:r>
      <w:r w:rsidRPr="00AB59E8">
        <w:rPr>
          <w:lang w:val="ru-RU"/>
        </w:rPr>
        <w:instrText>:</w:instrText>
      </w:r>
      <w:r>
        <w:instrText>elmusfak</w:instrText>
      </w:r>
      <w:r w:rsidRPr="00AB59E8">
        <w:rPr>
          <w:lang w:val="ru-RU"/>
        </w:rPr>
        <w:instrText>@</w:instrText>
      </w:r>
      <w:r>
        <w:instrText>mail</w:instrText>
      </w:r>
      <w:r w:rsidRPr="00AB59E8">
        <w:rPr>
          <w:lang w:val="ru-RU"/>
        </w:rPr>
        <w:instrText>.</w:instrText>
      </w:r>
      <w:r>
        <w:instrText>ru</w:instrText>
      </w:r>
      <w:r w:rsidRPr="00AB59E8">
        <w:rPr>
          <w:lang w:val="ru-RU"/>
        </w:rPr>
        <w:instrText>" \</w:instrText>
      </w:r>
      <w:r>
        <w:instrText>h</w:instrText>
      </w:r>
      <w:r w:rsidRPr="00AB59E8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sz w:val="28"/>
          <w:szCs w:val="28"/>
          <w:lang w:val="ru-RU"/>
        </w:rPr>
        <w:t>elmusfak@mail.ru</w:t>
      </w:r>
      <w:r>
        <w:rPr>
          <w:rStyle w:val="-"/>
          <w:sz w:val="28"/>
          <w:szCs w:val="28"/>
          <w:lang w:val="ru-RU"/>
        </w:rPr>
        <w:fldChar w:fldCharType="end"/>
      </w:r>
      <w:r>
        <w:rPr>
          <w:rStyle w:val="-"/>
          <w:sz w:val="28"/>
          <w:szCs w:val="28"/>
          <w:lang w:val="ru-RU"/>
        </w:rPr>
        <w:t xml:space="preserve">;  </w:t>
      </w:r>
      <w:r>
        <w:fldChar w:fldCharType="begin"/>
      </w:r>
      <w:r w:rsidRPr="00AB59E8">
        <w:rPr>
          <w:lang w:val="ru-RU"/>
        </w:rPr>
        <w:instrText xml:space="preserve"> </w:instrText>
      </w:r>
      <w:r>
        <w:instrText>HYPERLINK</w:instrText>
      </w:r>
      <w:r w:rsidRPr="00AB59E8">
        <w:rPr>
          <w:lang w:val="ru-RU"/>
        </w:rPr>
        <w:instrText xml:space="preserve"> "</w:instrText>
      </w:r>
      <w:r>
        <w:instrText>mailto</w:instrText>
      </w:r>
      <w:r w:rsidRPr="00AB59E8">
        <w:rPr>
          <w:lang w:val="ru-RU"/>
        </w:rPr>
        <w:instrText>:</w:instrText>
      </w:r>
      <w:r>
        <w:instrText>galina</w:instrText>
      </w:r>
      <w:r w:rsidRPr="00AB59E8">
        <w:rPr>
          <w:lang w:val="ru-RU"/>
        </w:rPr>
        <w:instrText>.</w:instrText>
      </w:r>
      <w:r>
        <w:instrText>kuznecova</w:instrText>
      </w:r>
      <w:r w:rsidRPr="00AB59E8">
        <w:rPr>
          <w:lang w:val="ru-RU"/>
        </w:rPr>
        <w:instrText>.55@</w:instrText>
      </w:r>
      <w:r>
        <w:instrText>bk</w:instrText>
      </w:r>
      <w:r w:rsidRPr="00AB59E8">
        <w:rPr>
          <w:lang w:val="ru-RU"/>
        </w:rPr>
        <w:instrText>.</w:instrText>
      </w:r>
      <w:r>
        <w:instrText>ru</w:instrText>
      </w:r>
      <w:r w:rsidRPr="00AB59E8">
        <w:rPr>
          <w:lang w:val="ru-RU"/>
        </w:rPr>
        <w:instrText>" \</w:instrText>
      </w:r>
      <w:r>
        <w:instrText>h</w:instrText>
      </w:r>
      <w:r w:rsidRPr="00AB59E8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rFonts w:cs="Tahoma"/>
          <w:sz w:val="28"/>
          <w:szCs w:val="28"/>
          <w:lang w:val="ru-RU"/>
        </w:rPr>
        <w:t>g</w:t>
      </w:r>
      <w:r>
        <w:rPr>
          <w:rStyle w:val="-"/>
          <w:rFonts w:cs="Tahoma"/>
          <w:sz w:val="28"/>
          <w:szCs w:val="28"/>
          <w:lang w:val="ru-RU"/>
        </w:rPr>
        <w:t>alina</w:t>
      </w:r>
      <w:r>
        <w:rPr>
          <w:rStyle w:val="-"/>
          <w:sz w:val="28"/>
          <w:szCs w:val="28"/>
          <w:lang w:val="ru-RU"/>
        </w:rPr>
        <w:t>.</w:t>
      </w:r>
      <w:r>
        <w:rPr>
          <w:rStyle w:val="-"/>
          <w:sz w:val="28"/>
          <w:szCs w:val="28"/>
        </w:rPr>
        <w:t>kuznecova</w:t>
      </w:r>
      <w:r>
        <w:rPr>
          <w:rStyle w:val="-"/>
          <w:sz w:val="28"/>
          <w:szCs w:val="28"/>
          <w:lang w:val="ru-RU"/>
        </w:rPr>
        <w:t>.55@bk.ru</w:t>
      </w:r>
      <w:r>
        <w:rPr>
          <w:rStyle w:val="-"/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 (</w:t>
      </w:r>
      <w:r>
        <w:rPr>
          <w:rStyle w:val="s2"/>
          <w:rFonts w:cs="Tahoma"/>
          <w:sz w:val="28"/>
          <w:szCs w:val="28"/>
          <w:lang w:val="ru-RU"/>
        </w:rPr>
        <w:t>Кузнецова Галина Викторовна)</w:t>
      </w:r>
      <w:r>
        <w:rPr>
          <w:rStyle w:val="-"/>
          <w:sz w:val="28"/>
          <w:szCs w:val="28"/>
          <w:lang w:val="ru-RU"/>
        </w:rPr>
        <w:t>.</w:t>
      </w:r>
    </w:p>
    <w:p w:rsidR="007E4548" w:rsidRDefault="00AB59E8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Дополнительную информацию можно получить по адресу: 399770, г. Елец,</w:t>
      </w:r>
    </w:p>
    <w:p w:rsidR="007E4548" w:rsidRDefault="00AB59E8">
      <w:pPr>
        <w:shd w:val="clear" w:color="000000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>Липецкая область, ул. Коммунаров, 28, институт истории и культуры: кафедра музыкального образования (</w:t>
      </w:r>
      <w:bookmarkStart w:id="1" w:name="_GoBack"/>
      <w:bookmarkEnd w:id="1"/>
      <w:r>
        <w:rPr>
          <w:sz w:val="28"/>
          <w:szCs w:val="28"/>
          <w:lang w:val="ru-RU"/>
        </w:rPr>
        <w:t xml:space="preserve">сайт кафедры музыкального образования: </w:t>
      </w:r>
      <w:r>
        <w:fldChar w:fldCharType="begin"/>
      </w:r>
      <w:r w:rsidRPr="00AB59E8">
        <w:rPr>
          <w:lang w:val="ru-RU"/>
        </w:rPr>
        <w:instrText xml:space="preserve"> </w:instrText>
      </w:r>
      <w:r>
        <w:instrText>HYPERLINK</w:instrText>
      </w:r>
      <w:r w:rsidRPr="00AB59E8">
        <w:rPr>
          <w:lang w:val="ru-RU"/>
        </w:rPr>
        <w:instrText xml:space="preserve"> "</w:instrText>
      </w:r>
      <w:r>
        <w:instrText>http</w:instrText>
      </w:r>
      <w:r w:rsidRPr="00AB59E8">
        <w:rPr>
          <w:lang w:val="ru-RU"/>
        </w:rPr>
        <w:instrText>://</w:instrText>
      </w:r>
      <w:r>
        <w:instrText>musped</w:instrText>
      </w:r>
      <w:r w:rsidRPr="00AB59E8">
        <w:rPr>
          <w:lang w:val="ru-RU"/>
        </w:rPr>
        <w:instrText>.</w:instrText>
      </w:r>
      <w:r>
        <w:instrText>elsu</w:instrText>
      </w:r>
      <w:r w:rsidRPr="00AB59E8">
        <w:rPr>
          <w:lang w:val="ru-RU"/>
        </w:rPr>
        <w:instrText>.</w:instrText>
      </w:r>
      <w:r>
        <w:instrText>ru</w:instrText>
      </w:r>
      <w:r w:rsidRPr="00AB59E8">
        <w:rPr>
          <w:lang w:val="ru-RU"/>
        </w:rPr>
        <w:instrText>/</w:instrText>
      </w:r>
      <w:r>
        <w:instrText>mailtoelmusfak</w:instrText>
      </w:r>
      <w:r w:rsidRPr="00AB59E8">
        <w:rPr>
          <w:lang w:val="ru-RU"/>
        </w:rPr>
        <w:instrText>@</w:instrText>
      </w:r>
      <w:r>
        <w:instrText>mail</w:instrText>
      </w:r>
      <w:r w:rsidRPr="00AB59E8">
        <w:rPr>
          <w:lang w:val="ru-RU"/>
        </w:rPr>
        <w:instrText>.</w:instrText>
      </w:r>
      <w:r>
        <w:instrText>ru</w:instrText>
      </w:r>
      <w:r w:rsidRPr="00AB59E8">
        <w:rPr>
          <w:lang w:val="ru-RU"/>
        </w:rPr>
        <w:instrText>" \</w:instrText>
      </w:r>
      <w:r>
        <w:instrText>h</w:instrText>
      </w:r>
      <w:r w:rsidRPr="00AB59E8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sz w:val="28"/>
          <w:szCs w:val="28"/>
        </w:rPr>
        <w:t>elmusfak</w:t>
      </w:r>
      <w:r>
        <w:rPr>
          <w:rStyle w:val="-"/>
          <w:sz w:val="28"/>
          <w:szCs w:val="28"/>
          <w:lang w:val="ru-RU"/>
        </w:rPr>
        <w:t>@</w:t>
      </w:r>
      <w:r>
        <w:rPr>
          <w:rStyle w:val="-"/>
          <w:sz w:val="28"/>
          <w:szCs w:val="28"/>
        </w:rPr>
        <w:t>mail</w:t>
      </w:r>
      <w:r>
        <w:rPr>
          <w:rStyle w:val="-"/>
          <w:sz w:val="28"/>
          <w:szCs w:val="28"/>
          <w:lang w:val="ru-RU"/>
        </w:rPr>
        <w:t>.</w:t>
      </w:r>
      <w:proofErr w:type="spellStart"/>
      <w:r>
        <w:rPr>
          <w:rStyle w:val="-"/>
          <w:sz w:val="28"/>
          <w:szCs w:val="28"/>
        </w:rPr>
        <w:t>ru</w:t>
      </w:r>
      <w:proofErr w:type="spellEnd"/>
      <w:r>
        <w:rPr>
          <w:rStyle w:val="-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.).</w:t>
      </w:r>
    </w:p>
    <w:p w:rsidR="007E4548" w:rsidRDefault="00AB59E8">
      <w:pPr>
        <w:shd w:val="clear" w:color="000000" w:fill="FFFFFF"/>
        <w:ind w:firstLine="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Участники мероприятия по итогам конференции получают по почте сертификат участника </w:t>
      </w:r>
      <w:r>
        <w:rPr>
          <w:sz w:val="28"/>
          <w:szCs w:val="28"/>
          <w:lang w:val="ru-RU"/>
        </w:rPr>
        <w:t>научно-практической конференции</w:t>
      </w:r>
      <w:r>
        <w:rPr>
          <w:color w:val="000000"/>
          <w:sz w:val="28"/>
          <w:szCs w:val="28"/>
          <w:lang w:val="ru-RU"/>
        </w:rPr>
        <w:t xml:space="preserve"> и программу конференции.</w:t>
      </w:r>
    </w:p>
    <w:p w:rsidR="007E4548" w:rsidRDefault="007E4548">
      <w:pPr>
        <w:shd w:val="clear" w:color="000000" w:fill="FFFFFF"/>
        <w:ind w:firstLine="540"/>
        <w:jc w:val="both"/>
        <w:rPr>
          <w:color w:val="000000"/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ind w:left="284"/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Материалы публикаций высылать с пометкой «Конференция: Т.Н. Хренников».</w:t>
      </w:r>
    </w:p>
    <w:p w:rsidR="007E4548" w:rsidRDefault="00AB59E8">
      <w:pPr>
        <w:shd w:val="clear" w:color="000000" w:fill="FFFFFF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По материалам конференции планируется выход</w:t>
      </w:r>
      <w:r>
        <w:rPr>
          <w:sz w:val="28"/>
          <w:szCs w:val="28"/>
          <w:lang w:val="ru-RU"/>
        </w:rPr>
        <w:t xml:space="preserve"> сборника, который будет размещен в научной библиотеке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и включен в РИНЦ. Оплата публикаций в сборнике осуществляется за счет авторов (из расчета 150</w:t>
      </w:r>
      <w:r>
        <w:rPr>
          <w:sz w:val="28"/>
          <w:szCs w:val="28"/>
          <w:lang w:val="ru-RU"/>
        </w:rPr>
        <w:t xml:space="preserve"> рублей за одну страницу). </w:t>
      </w:r>
    </w:p>
    <w:p w:rsidR="007E4548" w:rsidRDefault="00AB59E8">
      <w:pPr>
        <w:shd w:val="clear" w:color="000000" w:fill="FFFFFF"/>
        <w:tabs>
          <w:tab w:val="left" w:pos="2835"/>
          <w:tab w:val="left" w:pos="9354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необходимости сборник высылается   по почте за счет автора по ук</w:t>
      </w:r>
      <w:r>
        <w:rPr>
          <w:color w:val="000000"/>
          <w:sz w:val="28"/>
          <w:szCs w:val="28"/>
          <w:lang w:val="ru-RU"/>
        </w:rPr>
        <w:t>азанному в заявке адресу.</w:t>
      </w:r>
    </w:p>
    <w:p w:rsidR="007E4548" w:rsidRDefault="007E4548">
      <w:pPr>
        <w:shd w:val="clear" w:color="000000" w:fill="FFFFFF"/>
        <w:tabs>
          <w:tab w:val="left" w:pos="2835"/>
          <w:tab w:val="left" w:pos="9354"/>
        </w:tabs>
        <w:ind w:firstLine="540"/>
        <w:jc w:val="both"/>
        <w:rPr>
          <w:color w:val="000000"/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Оргкомитет:</w:t>
      </w:r>
    </w:p>
    <w:p w:rsidR="007E4548" w:rsidRDefault="00AB59E8">
      <w:pPr>
        <w:shd w:val="clear" w:color="000000" w:fill="FFFFFF"/>
        <w:ind w:firstLine="540"/>
        <w:jc w:val="both"/>
      </w:pPr>
      <w:proofErr w:type="gramStart"/>
      <w:r>
        <w:rPr>
          <w:sz w:val="28"/>
          <w:szCs w:val="28"/>
          <w:lang w:val="ru-RU"/>
        </w:rPr>
        <w:t xml:space="preserve">Контактные телефоны: (47467) 6-02-37 – кафедра музыкального образования (зав. кафедрой – Кириченко Татьяна Дмитриевна), </w:t>
      </w:r>
      <w:r>
        <w:rPr>
          <w:rStyle w:val="s2"/>
          <w:rFonts w:cs="Tahoma"/>
          <w:sz w:val="28"/>
          <w:szCs w:val="28"/>
          <w:lang w:val="ru-RU"/>
        </w:rPr>
        <w:t>8-915-857-37-55 Кузнецова Галина Викторовна,</w:t>
      </w:r>
      <w:r>
        <w:rPr>
          <w:lang w:val="ru-RU"/>
        </w:rPr>
        <w:t xml:space="preserve"> </w:t>
      </w:r>
      <w:hyperlink r:id="rId14">
        <w:proofErr w:type="gramEnd"/>
        <w:r>
          <w:rPr>
            <w:rStyle w:val="-"/>
            <w:rFonts w:cs="Tahoma"/>
            <w:sz w:val="28"/>
            <w:szCs w:val="28"/>
          </w:rPr>
          <w:t>galina</w:t>
        </w:r>
      </w:hyperlink>
      <w:hyperlink r:id="rId15">
        <w:r>
          <w:rPr>
            <w:rStyle w:val="-"/>
            <w:sz w:val="28"/>
            <w:szCs w:val="28"/>
            <w:lang w:val="ru-RU"/>
          </w:rPr>
          <w:t>.</w:t>
        </w:r>
      </w:hyperlink>
      <w:hyperlink r:id="rId16">
        <w:r>
          <w:rPr>
            <w:rStyle w:val="-"/>
            <w:sz w:val="28"/>
            <w:szCs w:val="28"/>
          </w:rPr>
          <w:t>kuznecova</w:t>
        </w:r>
      </w:hyperlink>
      <w:hyperlink r:id="rId17">
        <w:r>
          <w:rPr>
            <w:rStyle w:val="-"/>
            <w:sz w:val="28"/>
            <w:szCs w:val="28"/>
            <w:lang w:val="ru-RU"/>
          </w:rPr>
          <w:t>.55@bk.ru</w:t>
        </w:r>
        <w:proofErr w:type="gramStart"/>
      </w:hyperlink>
      <w:r>
        <w:rPr>
          <w:lang w:val="ru-RU"/>
        </w:rPr>
        <w:t>)</w:t>
      </w:r>
      <w:r>
        <w:rPr>
          <w:sz w:val="28"/>
          <w:szCs w:val="28"/>
          <w:lang w:val="ru-RU"/>
        </w:rPr>
        <w:t>.</w:t>
      </w:r>
      <w:proofErr w:type="gramEnd"/>
    </w:p>
    <w:p w:rsidR="007E4548" w:rsidRDefault="007E4548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Требования к оформлению статей.</w:t>
      </w:r>
    </w:p>
    <w:p w:rsidR="007E4548" w:rsidRDefault="00AB59E8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публикации принимаются материалы объёмом до 10 страниц.</w:t>
      </w:r>
    </w:p>
    <w:p w:rsidR="007E4548" w:rsidRDefault="00AB59E8">
      <w:pPr>
        <w:shd w:val="clear" w:color="000000" w:fill="FFFFFF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Редактор – </w:t>
      </w:r>
      <w:r>
        <w:rPr>
          <w:sz w:val="28"/>
          <w:szCs w:val="28"/>
        </w:rPr>
        <w:t>Word</w:t>
      </w:r>
      <w:r>
        <w:rPr>
          <w:sz w:val="28"/>
          <w:szCs w:val="28"/>
          <w:lang w:val="ru-RU"/>
        </w:rPr>
        <w:t xml:space="preserve">. Основной текст –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 xml:space="preserve">, 14. Абзац (отступ) – 1,25. Интервал – 1,5. </w:t>
      </w:r>
      <w:proofErr w:type="gramStart"/>
      <w:r>
        <w:rPr>
          <w:sz w:val="28"/>
          <w:szCs w:val="28"/>
          <w:lang w:val="ru-RU"/>
        </w:rPr>
        <w:t>Формат страницы – А 4;  поля: верхнее - 2, нижнее -2, левое – 3 см; правое –1,5 см.</w:t>
      </w:r>
      <w:proofErr w:type="gramEnd"/>
    </w:p>
    <w:p w:rsidR="007E4548" w:rsidRDefault="00AB59E8">
      <w:pPr>
        <w:shd w:val="clear" w:color="000000" w:fill="FFFFFF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Таблицы и рисунки (схемы) публикации должны быть оформлены в редакторе </w:t>
      </w:r>
      <w:r>
        <w:rPr>
          <w:sz w:val="28"/>
          <w:szCs w:val="28"/>
        </w:rPr>
        <w:t>Word</w:t>
      </w:r>
      <w:r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 xml:space="preserve">расширением </w:t>
      </w:r>
      <w:r>
        <w:rPr>
          <w:sz w:val="28"/>
          <w:szCs w:val="28"/>
        </w:rPr>
        <w:t>DOC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RTF</w:t>
      </w:r>
      <w:r>
        <w:rPr>
          <w:sz w:val="28"/>
          <w:szCs w:val="28"/>
          <w:lang w:val="ru-RU"/>
        </w:rPr>
        <w:t xml:space="preserve">. Графики и диаграммы – с использованием </w:t>
      </w:r>
      <w:r>
        <w:rPr>
          <w:sz w:val="28"/>
          <w:szCs w:val="28"/>
        </w:rPr>
        <w:t>EXCEL</w:t>
      </w:r>
      <w:r>
        <w:rPr>
          <w:sz w:val="28"/>
          <w:szCs w:val="28"/>
          <w:lang w:val="ru-RU"/>
        </w:rPr>
        <w:t xml:space="preserve">. Нотные примеры – в программе </w:t>
      </w:r>
      <w:r>
        <w:rPr>
          <w:sz w:val="28"/>
          <w:szCs w:val="28"/>
        </w:rPr>
        <w:t>Sibelius</w:t>
      </w:r>
      <w:r>
        <w:rPr>
          <w:sz w:val="28"/>
          <w:szCs w:val="28"/>
          <w:lang w:val="ru-RU"/>
        </w:rPr>
        <w:t xml:space="preserve">. </w:t>
      </w:r>
    </w:p>
    <w:p w:rsidR="007E4548" w:rsidRDefault="007E4548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000000" w:fill="FFFFFF"/>
        <w:ind w:firstLine="54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Название статьи </w:t>
      </w:r>
      <w:r>
        <w:rPr>
          <w:sz w:val="28"/>
          <w:szCs w:val="28"/>
          <w:lang w:val="ru-RU"/>
        </w:rPr>
        <w:t>печатается по центру жирным шрифтом, ниже обычным шрифтом – инициалы (сначала!), фамилии авторов, электронный адрес,  строкой ни</w:t>
      </w:r>
      <w:r>
        <w:rPr>
          <w:sz w:val="28"/>
          <w:szCs w:val="28"/>
          <w:lang w:val="ru-RU"/>
        </w:rPr>
        <w:t>же полное название организации.</w:t>
      </w:r>
    </w:p>
    <w:p w:rsidR="007E4548" w:rsidRDefault="007E4548">
      <w:pPr>
        <w:shd w:val="clear" w:color="000000" w:fill="FFFFFF"/>
        <w:ind w:firstLine="540"/>
        <w:jc w:val="both"/>
        <w:rPr>
          <w:lang w:val="ru-RU"/>
        </w:rPr>
      </w:pPr>
    </w:p>
    <w:p w:rsidR="007E4548" w:rsidRDefault="007E4548">
      <w:pPr>
        <w:shd w:val="clear" w:color="000000" w:fill="FFFFFF"/>
        <w:ind w:firstLine="540"/>
        <w:jc w:val="both"/>
        <w:rPr>
          <w:lang w:val="ru-RU"/>
        </w:rPr>
      </w:pPr>
    </w:p>
    <w:p w:rsidR="007E4548" w:rsidRDefault="007E4548">
      <w:pPr>
        <w:shd w:val="clear" w:color="000000" w:fill="FFFFFF"/>
        <w:ind w:firstLine="540"/>
        <w:jc w:val="both"/>
        <w:rPr>
          <w:lang w:val="ru-RU"/>
        </w:rPr>
      </w:pPr>
    </w:p>
    <w:p w:rsidR="007E4548" w:rsidRDefault="007E4548">
      <w:pPr>
        <w:shd w:val="clear" w:color="000000" w:fill="FFFFFF"/>
        <w:ind w:firstLine="540"/>
        <w:jc w:val="both"/>
        <w:rPr>
          <w:lang w:val="ru-RU"/>
        </w:rPr>
      </w:pPr>
    </w:p>
    <w:p w:rsidR="007E4548" w:rsidRDefault="007E4548">
      <w:pPr>
        <w:shd w:val="clear" w:color="000000" w:fill="FFFFFF"/>
        <w:ind w:firstLine="540"/>
        <w:jc w:val="both"/>
        <w:rPr>
          <w:lang w:val="ru-RU"/>
        </w:rPr>
      </w:pPr>
    </w:p>
    <w:p w:rsidR="007E4548" w:rsidRDefault="007E4548">
      <w:pPr>
        <w:shd w:val="clear" w:color="000000" w:fill="FFFFFF"/>
        <w:ind w:firstLine="540"/>
        <w:jc w:val="both"/>
        <w:rPr>
          <w:lang w:val="ru-RU"/>
        </w:rPr>
      </w:pPr>
    </w:p>
    <w:p w:rsidR="007E4548" w:rsidRDefault="007E4548">
      <w:pPr>
        <w:shd w:val="clear" w:color="000000" w:fill="FFFFFF"/>
        <w:ind w:firstLine="540"/>
        <w:jc w:val="both"/>
        <w:rPr>
          <w:lang w:val="ru-RU"/>
        </w:rPr>
      </w:pPr>
    </w:p>
    <w:p w:rsidR="007E4548" w:rsidRDefault="007E4548">
      <w:pPr>
        <w:shd w:val="clear" w:color="000000" w:fill="FFFFFF"/>
        <w:jc w:val="both"/>
        <w:rPr>
          <w:lang w:val="ru-RU"/>
        </w:rPr>
      </w:pP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№1.</w:t>
      </w:r>
    </w:p>
    <w:p w:rsidR="007E4548" w:rsidRDefault="00AB59E8">
      <w:pPr>
        <w:shd w:val="clear" w:color="auto" w:fill="FFFFFF"/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Заявка на участие во Всероссийской (заочной) научно-практической конференции </w:t>
      </w:r>
    </w:p>
    <w:p w:rsidR="007E4548" w:rsidRDefault="00AB59E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« Творческое наследие Т.Н Хренникова: новые горизонты»  </w:t>
      </w:r>
    </w:p>
    <w:p w:rsidR="007E4548" w:rsidRDefault="007E4548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</w:p>
    <w:p w:rsidR="007E4548" w:rsidRDefault="00AB59E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_________________________________________________________</w:t>
      </w:r>
    </w:p>
    <w:p w:rsidR="007E4548" w:rsidRDefault="007E454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работы (учебы)__________________________________________</w:t>
      </w:r>
    </w:p>
    <w:p w:rsidR="007E4548" w:rsidRDefault="007E454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Должность _____________________________________________________</w:t>
      </w:r>
    </w:p>
    <w:p w:rsidR="007E4548" w:rsidRDefault="007E454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Ученая степень, звание ___________________________________________</w:t>
      </w:r>
    </w:p>
    <w:p w:rsidR="007E4548" w:rsidRDefault="007E454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E4548" w:rsidRDefault="00AB59E8">
      <w:pPr>
        <w:pBdr>
          <w:bottom w:val="single" w:sz="12" w:space="31" w:color="000001"/>
        </w:pBd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доклада, выступления ________________________________</w:t>
      </w:r>
      <w:r>
        <w:rPr>
          <w:sz w:val="28"/>
          <w:szCs w:val="28"/>
          <w:lang w:val="ru-RU"/>
        </w:rPr>
        <w:t>_______</w:t>
      </w:r>
    </w:p>
    <w:p w:rsidR="007E4548" w:rsidRDefault="007E4548">
      <w:pPr>
        <w:pBdr>
          <w:bottom w:val="single" w:sz="12" w:space="31" w:color="000001"/>
        </w:pBd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E4548" w:rsidRDefault="00AB59E8">
      <w:pPr>
        <w:pBdr>
          <w:bottom w:val="single" w:sz="12" w:space="31" w:color="000001"/>
        </w:pBd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Секция конференции_____________________________________________</w:t>
      </w:r>
    </w:p>
    <w:p w:rsidR="007E4548" w:rsidRDefault="007E4548">
      <w:pPr>
        <w:pBdr>
          <w:bottom w:val="single" w:sz="12" w:space="31" w:color="000001"/>
        </w:pBd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E4548" w:rsidRDefault="00AB59E8">
      <w:pPr>
        <w:pBdr>
          <w:bottom w:val="single" w:sz="12" w:space="31" w:color="000001"/>
        </w:pBd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Контактный телефон, почтовый индекс и адрес______________________</w:t>
      </w:r>
    </w:p>
    <w:p w:rsidR="007E4548" w:rsidRDefault="00AB59E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 Дата, подпись</w:t>
      </w:r>
    </w:p>
    <w:p w:rsidR="007E4548" w:rsidRDefault="007E454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E4548" w:rsidRDefault="00AB59E8">
      <w:pPr>
        <w:shd w:val="clear" w:color="auto" w:fill="FFFFFF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Банковские реквизиты для перечисления организационного </w:t>
      </w:r>
      <w:r>
        <w:rPr>
          <w:b/>
          <w:bCs/>
          <w:sz w:val="28"/>
          <w:szCs w:val="28"/>
          <w:lang w:val="ru-RU"/>
        </w:rPr>
        <w:t>взноса</w:t>
      </w:r>
    </w:p>
    <w:p w:rsidR="007E4548" w:rsidRDefault="007E4548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ru-RU"/>
        </w:rPr>
      </w:pPr>
    </w:p>
    <w:p w:rsidR="007E4548" w:rsidRDefault="00AB59E8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 "Елецкий государственный университет им. И.А. Бунина"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399770, г. Елец, Липецкая область, ул. Коммунаров, д.28, 1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Руководитель: ректор — </w:t>
      </w:r>
      <w:r>
        <w:rPr>
          <w:sz w:val="28"/>
          <w:szCs w:val="28"/>
          <w:lang w:val="ru-RU"/>
        </w:rPr>
        <w:t>Герасимова Евгения Николаевна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Банк получателя платежа: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ОТДЕЛЕНИЕ ЛИПЕЦК Г. ЛИПЕЦК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БИК 044206001 ОКТМО 42715000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Получатель платежа: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ИНН 4821004595 КПП 482101001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УФК по Липецкой области (ЕГУ </w:t>
      </w:r>
      <w:proofErr w:type="spellStart"/>
      <w:r>
        <w:rPr>
          <w:sz w:val="28"/>
          <w:szCs w:val="28"/>
          <w:lang w:val="ru-RU"/>
        </w:rPr>
        <w:t>им.И.А.Бунина</w:t>
      </w:r>
      <w:proofErr w:type="spellEnd"/>
      <w:r>
        <w:rPr>
          <w:sz w:val="28"/>
          <w:szCs w:val="28"/>
          <w:lang w:val="ru-RU"/>
        </w:rPr>
        <w:t xml:space="preserve">, л/с 20466Х13800)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/с 40501810800002000001</w:t>
      </w:r>
    </w:p>
    <w:p w:rsidR="007E454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000000</w:t>
      </w:r>
      <w:r>
        <w:rPr>
          <w:sz w:val="28"/>
          <w:szCs w:val="28"/>
          <w:lang w:val="ru-RU"/>
        </w:rPr>
        <w:t>00000000000130</w:t>
      </w:r>
    </w:p>
    <w:p w:rsidR="007E4548" w:rsidRPr="00AB59E8" w:rsidRDefault="00AB59E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электронной почты: </w:t>
      </w:r>
      <w:r>
        <w:rPr>
          <w:sz w:val="28"/>
          <w:szCs w:val="28"/>
        </w:rPr>
        <w:t>mail</w:t>
      </w:r>
      <w:r w:rsidRPr="00AB59E8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elsu</w:t>
      </w:r>
      <w:proofErr w:type="spellEnd"/>
      <w:r w:rsidRPr="00AB59E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7E4548" w:rsidRDefault="00AB59E8">
      <w:pPr>
        <w:shd w:val="clear" w:color="auto" w:fill="FFFFFF"/>
        <w:ind w:firstLine="624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Назначение платежа: за участие во Всероссийской (заочной) научно-практической конференции «Творческое наследие </w:t>
      </w:r>
      <w:proofErr w:type="spellStart"/>
      <w:r>
        <w:rPr>
          <w:sz w:val="28"/>
          <w:szCs w:val="28"/>
          <w:lang w:val="ru-RU"/>
        </w:rPr>
        <w:t>Т.Н.Хренникова</w:t>
      </w:r>
      <w:proofErr w:type="spellEnd"/>
      <w:r>
        <w:rPr>
          <w:sz w:val="28"/>
          <w:szCs w:val="28"/>
          <w:lang w:val="ru-RU"/>
        </w:rPr>
        <w:t>: новые горизонты» (кафедра музыкального образования).</w:t>
      </w:r>
    </w:p>
    <w:p w:rsidR="007E4548" w:rsidRDefault="00AB59E8">
      <w:pPr>
        <w:shd w:val="clear" w:color="auto" w:fill="FFFFFF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оргкомитет представляется квитанция об оплате или ее ксерокопия (высылать по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).</w:t>
      </w:r>
    </w:p>
    <w:p w:rsidR="007E4548" w:rsidRPr="00AB59E8" w:rsidRDefault="007E4548">
      <w:pPr>
        <w:shd w:val="clear" w:color="000000" w:fill="FFFFFF"/>
        <w:jc w:val="both"/>
        <w:rPr>
          <w:lang w:val="ru-RU"/>
        </w:rPr>
      </w:pPr>
    </w:p>
    <w:sectPr w:rsidR="007E4548" w:rsidRPr="00AB59E8">
      <w:pgSz w:w="11906" w:h="16838"/>
      <w:pgMar w:top="1134" w:right="1121" w:bottom="1134" w:left="117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;Times New Roman">
    <w:panose1 w:val="00000000000000000000"/>
    <w:charset w:val="00"/>
    <w:family w:val="roman"/>
    <w:notTrueType/>
    <w:pitch w:val="default"/>
  </w:font>
  <w:font w:name="Times New Roman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E4548"/>
    <w:rsid w:val="007E4548"/>
    <w:rsid w:val="00A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1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664521"/>
    <w:rPr>
      <w:rFonts w:cs="Times New Roman"/>
    </w:rPr>
  </w:style>
  <w:style w:type="character" w:customStyle="1" w:styleId="-">
    <w:name w:val="Интернет-ссылка"/>
    <w:basedOn w:val="a0"/>
    <w:uiPriority w:val="99"/>
    <w:rsid w:val="00F50F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64521"/>
    <w:rPr>
      <w:rFonts w:cs="Times New Roman"/>
    </w:rPr>
  </w:style>
  <w:style w:type="character" w:customStyle="1" w:styleId="WW8Num1z0">
    <w:name w:val="WW8Num1z0"/>
    <w:uiPriority w:val="99"/>
    <w:rsid w:val="00664521"/>
    <w:rPr>
      <w:sz w:val="28"/>
    </w:rPr>
  </w:style>
  <w:style w:type="character" w:customStyle="1" w:styleId="WW8Num1z1">
    <w:name w:val="WW8Num1z1"/>
    <w:uiPriority w:val="99"/>
    <w:rsid w:val="00664521"/>
    <w:rPr>
      <w:rFonts w:ascii="Courier New" w:hAnsi="Courier New"/>
    </w:rPr>
  </w:style>
  <w:style w:type="character" w:customStyle="1" w:styleId="WW8Num1z2">
    <w:name w:val="WW8Num1z2"/>
    <w:uiPriority w:val="99"/>
    <w:rsid w:val="00664521"/>
    <w:rPr>
      <w:rFonts w:ascii="Wingdings" w:hAnsi="Wingdings"/>
    </w:rPr>
  </w:style>
  <w:style w:type="character" w:customStyle="1" w:styleId="WW8Num1z3">
    <w:name w:val="WW8Num1z3"/>
    <w:uiPriority w:val="99"/>
    <w:rsid w:val="00664521"/>
    <w:rPr>
      <w:rFonts w:ascii="Symbol" w:hAnsi="Symbol"/>
    </w:rPr>
  </w:style>
  <w:style w:type="character" w:customStyle="1" w:styleId="s2">
    <w:name w:val="s2"/>
    <w:basedOn w:val="a0"/>
    <w:uiPriority w:val="99"/>
    <w:rsid w:val="00664521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TitleChar">
    <w:name w:val="Title Char"/>
    <w:basedOn w:val="a0"/>
    <w:link w:val="a5"/>
    <w:uiPriority w:val="99"/>
    <w:locked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ListLabel1">
    <w:name w:val="ListLabel 1"/>
    <w:rPr>
      <w:rFonts w:cs="Times New Roman"/>
      <w:bCs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a7">
    <w:name w:val="Заголовок"/>
    <w:basedOn w:val="a"/>
    <w:next w:val="a4"/>
    <w:uiPriority w:val="99"/>
    <w:rsid w:val="0066452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3"/>
    <w:uiPriority w:val="99"/>
    <w:rsid w:val="00664521"/>
    <w:pPr>
      <w:spacing w:after="120" w:line="288" w:lineRule="auto"/>
    </w:pPr>
  </w:style>
  <w:style w:type="paragraph" w:styleId="a8">
    <w:name w:val="List"/>
    <w:basedOn w:val="a4"/>
    <w:uiPriority w:val="99"/>
    <w:rsid w:val="00664521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uiPriority w:val="99"/>
    <w:rsid w:val="00664521"/>
    <w:pPr>
      <w:suppressLineNumbers/>
    </w:pPr>
  </w:style>
  <w:style w:type="paragraph" w:customStyle="1" w:styleId="a5">
    <w:name w:val="Заглавие"/>
    <w:basedOn w:val="a"/>
    <w:link w:val="TitleChar"/>
    <w:uiPriority w:val="99"/>
    <w:qFormat/>
    <w:rsid w:val="00664521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D63C94"/>
    <w:pPr>
      <w:ind w:left="240" w:hanging="240"/>
    </w:pPr>
  </w:style>
  <w:style w:type="paragraph" w:customStyle="1" w:styleId="p4">
    <w:name w:val="p4"/>
    <w:basedOn w:val="a"/>
    <w:uiPriority w:val="99"/>
    <w:rsid w:val="0066452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usfak@mail.ru" TargetMode="External"/><Relationship Id="rId13" Type="http://schemas.openxmlformats.org/officeDocument/2006/relationships/hyperlink" Target="https://ru.wikipedia.org/wiki/&#1057;&#1086;&#1102;&#1079;_&#1082;&#1086;&#1084;&#1087;&#1086;&#1079;&#1080;&#1090;&#1086;&#1088;&#1086;&#1074;_&#1057;&#1057;&#1057;&#1056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musfak@mail.ru" TargetMode="External"/><Relationship Id="rId12" Type="http://schemas.openxmlformats.org/officeDocument/2006/relationships/hyperlink" Target="http://www.elsu.ru/" TargetMode="External"/><Relationship Id="rId17" Type="http://schemas.openxmlformats.org/officeDocument/2006/relationships/hyperlink" Target="mailto:galina.kuznecova.55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na.kuznecova.55@b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lmusfa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ina.kuznecova.55@bk.ru" TargetMode="External"/><Relationship Id="rId10" Type="http://schemas.openxmlformats.org/officeDocument/2006/relationships/hyperlink" Target="mailto:elmusfak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musfak@mail.ru" TargetMode="External"/><Relationship Id="rId14" Type="http://schemas.openxmlformats.org/officeDocument/2006/relationships/hyperlink" Target="mailto:gal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 музыкально-педагогического</cp:lastModifiedBy>
  <cp:revision>19</cp:revision>
  <cp:lastPrinted>2015-03-03T12:08:00Z</cp:lastPrinted>
  <dcterms:created xsi:type="dcterms:W3CDTF">2009-04-16T11:32:00Z</dcterms:created>
  <dcterms:modified xsi:type="dcterms:W3CDTF">2015-03-03T12:09:00Z</dcterms:modified>
  <dc:language>ru-RU</dc:language>
</cp:coreProperties>
</file>