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E4" w:rsidRPr="00144B8A" w:rsidRDefault="00F952E4" w:rsidP="00F952E4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0"/>
      </w:tblGrid>
      <w:tr w:rsidR="00F952E4" w:rsidRPr="00144B8A" w:rsidTr="00F952E4">
        <w:trPr>
          <w:trHeight w:val="10772"/>
        </w:trPr>
        <w:tc>
          <w:tcPr>
            <w:tcW w:w="9150" w:type="dxa"/>
          </w:tcPr>
          <w:p w:rsidR="00F952E4" w:rsidRPr="00144B8A" w:rsidRDefault="00F952E4" w:rsidP="00F952E4">
            <w:pPr>
              <w:pStyle w:val="Default"/>
              <w:rPr>
                <w:sz w:val="26"/>
                <w:szCs w:val="26"/>
              </w:rPr>
            </w:pPr>
          </w:p>
          <w:p w:rsidR="00F952E4" w:rsidRPr="00144B8A" w:rsidRDefault="00F952E4" w:rsidP="00F952E4">
            <w:pPr>
              <w:pStyle w:val="Default"/>
              <w:jc w:val="center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>ПОЛОЖЕНИЕ</w:t>
            </w:r>
          </w:p>
          <w:p w:rsidR="00F952E4" w:rsidRPr="00144B8A" w:rsidRDefault="00F952E4" w:rsidP="00F952E4">
            <w:pPr>
              <w:pStyle w:val="Default"/>
              <w:jc w:val="center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>ОБ ОБЛАСТНОЙ ПРЕМИИ ИМЕНИ М.П. ТРУНОВА</w:t>
            </w:r>
          </w:p>
          <w:p w:rsidR="00F952E4" w:rsidRPr="00144B8A" w:rsidRDefault="00F952E4" w:rsidP="00F952E4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F952E4" w:rsidRPr="00144B8A" w:rsidRDefault="00F952E4" w:rsidP="00F952E4">
            <w:pPr>
              <w:pStyle w:val="Default"/>
              <w:jc w:val="both"/>
              <w:rPr>
                <w:i/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     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1. Областная премия имени М.П. </w:t>
            </w:r>
            <w:proofErr w:type="spellStart"/>
            <w:r w:rsidRPr="00144B8A">
              <w:rPr>
                <w:sz w:val="26"/>
                <w:szCs w:val="26"/>
              </w:rPr>
              <w:t>Трунова</w:t>
            </w:r>
            <w:proofErr w:type="spellEnd"/>
            <w:r w:rsidRPr="00144B8A">
              <w:rPr>
                <w:sz w:val="26"/>
                <w:szCs w:val="26"/>
              </w:rPr>
              <w:t xml:space="preserve"> (далее - премия) присуждается с целью привлечения учащихся, студентов, краеведов, широкой общественности к исследованию, изучению и популяризации истории г. Липецка и Липецкой области.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2. Премия присуждается за лучшие исследовательские работы в области научного краеведения, получившие общественное признание и являющиеся значительным вкладом в изучение истории Липецкой области.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3. Ежегодно присуждаются три премии, размер которых ежегодно определяется законом об областном бюджете на очередной финансовый год: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- "Лучшая школьная работа" - не менее 5,0 тысяч рублей;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- "Лучшая студенческая работа" - не менее 7,0 тысяч рублей;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- "Лучшая научно-популярная работа в области исследования истории и краеведения г. Липецка и Липецкой области" - не менее 10,0 тысяч рублей.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4. На соискание премии могут выдвигаться работы как отдельных авторов, так и коллективов авторов (соавторов), постоянно проживающих в Липецкой области.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Включение в авторский коллектив лиц по признаку административной, консультативной или организационной работы не допускается. При присуждении премии коллективу авторов денежное вознаграждение распределяется между ними в равных долях.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Не могут быть выдвинуты на соискание премии работы авторов посмертно, за исключением тех, кто входит в коллектив авторов.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Автор не может одновременно выдвигать работы на соискание премии по двум и более номинациям как индивидуально, так и в составе коллектива.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Повторное выдвижение работ, не прошедших по конкурсу, допускается не более одного раза.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Новые работы лауреата премии при наличии новых исследований могут быть выдвинуты на соискание премий не ранее чем через 5 лет после присуждения премии.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5. Выдвижение работ на соискание премии производится органами государственной власти Липецкой области и местного самоуправления, предприятиями, учреждениями, организациями, общественными объединениями, учебными заведениями, редакциями средств массовой информации, творческими союзами.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6. Документы на соискание премии после официального объявления о конкурсе в средствах массовой информации представляются в управление культуры и искусства администрации области не позднее 1 августа текущего года для оформления и последующего внесения в комиссию по присуждению областной премии имени М.П. </w:t>
            </w:r>
            <w:proofErr w:type="spellStart"/>
            <w:r w:rsidRPr="00144B8A">
              <w:rPr>
                <w:sz w:val="26"/>
                <w:szCs w:val="26"/>
              </w:rPr>
              <w:t>Трунова</w:t>
            </w:r>
            <w:proofErr w:type="spellEnd"/>
            <w:r w:rsidRPr="00144B8A">
              <w:rPr>
                <w:sz w:val="26"/>
                <w:szCs w:val="26"/>
              </w:rPr>
              <w:t xml:space="preserve">. В число необходимых документов включаются: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144B8A">
              <w:rPr>
                <w:sz w:val="26"/>
                <w:szCs w:val="26"/>
              </w:rPr>
              <w:t xml:space="preserve">- официальное представление с указанием полного названия исследования (работы), фамилии, имени, отчества (по паспорту), псевдонима автора </w:t>
            </w:r>
            <w:r w:rsidRPr="00144B8A">
              <w:rPr>
                <w:sz w:val="26"/>
                <w:szCs w:val="26"/>
              </w:rPr>
              <w:lastRenderedPageBreak/>
              <w:t xml:space="preserve">(соавторов) и даты, места публикации (если имеются), квалифицированной оценки работы, мотивирующей ее выдвижение на соискание премии; </w:t>
            </w:r>
            <w:proofErr w:type="gramEnd"/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- материалы, свидетельствующие о широком общественном признании исследования (работы) (рецензии, отзывы, статьи и другие сообщения);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- 4 экземпляра выдвигаемого исследования (работы) или зафиксированные результаты краеведческой, общественной деятельности в виде статей, публикаций, сборников, научных докладов и отчетов, видеосюжетов;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- не менее 2-х научно обоснованных рецензий сотрудников кафедр истории университетов Липецкой области, краеведческих музеев, областного архива, заверенные печатью учреждения. При необходимости управление культуры и искусства направляет работы на дополнительную рецензию.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Представленные материалы не возвращаются (за исключением оригинала работы).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7. Критериями отбора победителей конкурса являются обстоятельность и полнота в изучении темы, широкое привлечение автором архивных материалов, введение в научный оборот новых источников по истории Липецкой области, а также возможность использования результатов исследования в краеведческой и просветительской деятельности.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8. </w:t>
            </w:r>
            <w:proofErr w:type="gramStart"/>
            <w:r w:rsidRPr="00144B8A">
              <w:rPr>
                <w:sz w:val="26"/>
                <w:szCs w:val="26"/>
              </w:rPr>
              <w:t xml:space="preserve">Комиссия по присуждению областной премии имени </w:t>
            </w:r>
            <w:proofErr w:type="spellStart"/>
            <w:r w:rsidRPr="00144B8A">
              <w:rPr>
                <w:sz w:val="26"/>
                <w:szCs w:val="26"/>
              </w:rPr>
              <w:t>М.П.Трунова</w:t>
            </w:r>
            <w:proofErr w:type="spellEnd"/>
            <w:r w:rsidRPr="00144B8A">
              <w:rPr>
                <w:sz w:val="26"/>
                <w:szCs w:val="26"/>
              </w:rPr>
              <w:t xml:space="preserve"> рассматривает указанные в пункте 6 настоящего Положения документы и организует (по мере необходимости) широкое обсуждение исследований (работ), выдвинутых на соискание премии, а также до 1 сентября текущего года выходит с ходатайством к главе администрации области о присуждении премии претендентам в вышеназванных номинациях. </w:t>
            </w:r>
            <w:proofErr w:type="gramEnd"/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9. Решение о присуждении премии принимается по представлению главы администрации области постановлением областного Совета депутатов.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Вручение премии приурочивается ко дню рождения М.П. </w:t>
            </w:r>
            <w:proofErr w:type="spellStart"/>
            <w:r w:rsidRPr="00144B8A">
              <w:rPr>
                <w:sz w:val="26"/>
                <w:szCs w:val="26"/>
              </w:rPr>
              <w:t>Трунова</w:t>
            </w:r>
            <w:proofErr w:type="spellEnd"/>
            <w:r w:rsidRPr="00144B8A">
              <w:rPr>
                <w:sz w:val="26"/>
                <w:szCs w:val="26"/>
              </w:rPr>
              <w:t xml:space="preserve"> - 21 октября.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10. Финансовые средства на выплату премии предусматриваются в областном бюджете управлению культуры и искусства администрации области.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Лицам, удостоенным премии, в торжественной обстановке вручаются Диплом лауреата и денежное вознаграждение в установленном размере. 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>Диплом лауреата и денежное вознаграждение награжденного посмертно передаются по наследству в порядке, установленном законодательством Российской Федерации.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r w:rsidRPr="00144B8A">
              <w:rPr>
                <w:sz w:val="26"/>
                <w:szCs w:val="26"/>
              </w:rPr>
              <w:t xml:space="preserve"> </w:t>
            </w:r>
          </w:p>
          <w:p w:rsidR="00F952E4" w:rsidRPr="00144B8A" w:rsidRDefault="00F952E4" w:rsidP="00F952E4">
            <w:pPr>
              <w:pStyle w:val="Default"/>
              <w:jc w:val="center"/>
              <w:rPr>
                <w:sz w:val="26"/>
                <w:szCs w:val="26"/>
              </w:rPr>
            </w:pPr>
            <w:r w:rsidRPr="00144B8A">
              <w:rPr>
                <w:b/>
                <w:bCs/>
                <w:sz w:val="26"/>
                <w:szCs w:val="26"/>
              </w:rPr>
              <w:t>ДЛЯ УЧАСТИЯ В КОНКУРСЕ</w:t>
            </w:r>
          </w:p>
          <w:p w:rsidR="00F952E4" w:rsidRPr="00144B8A" w:rsidRDefault="00F952E4" w:rsidP="00F952E4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144B8A">
              <w:rPr>
                <w:sz w:val="26"/>
                <w:szCs w:val="26"/>
              </w:rPr>
              <w:t xml:space="preserve">на соискание премии имени М.П. </w:t>
            </w:r>
            <w:proofErr w:type="spellStart"/>
            <w:r w:rsidRPr="00144B8A">
              <w:rPr>
                <w:sz w:val="26"/>
                <w:szCs w:val="26"/>
              </w:rPr>
              <w:t>Трунова</w:t>
            </w:r>
            <w:proofErr w:type="spellEnd"/>
            <w:r w:rsidRPr="00144B8A">
              <w:rPr>
                <w:sz w:val="26"/>
                <w:szCs w:val="26"/>
              </w:rPr>
              <w:t xml:space="preserve"> необходимо оформить и предоставить документы в  информационно-научное управление ЕГУ им. И.А. Бунина </w:t>
            </w:r>
            <w:r w:rsidRPr="00144B8A">
              <w:rPr>
                <w:b/>
                <w:sz w:val="26"/>
                <w:szCs w:val="26"/>
              </w:rPr>
              <w:t xml:space="preserve">до 15 июля </w:t>
            </w:r>
            <w:r w:rsidRPr="00144B8A">
              <w:rPr>
                <w:sz w:val="26"/>
                <w:szCs w:val="26"/>
              </w:rPr>
              <w:t>текущего года.</w:t>
            </w:r>
            <w:proofErr w:type="gramEnd"/>
            <w:r w:rsidRPr="00144B8A">
              <w:rPr>
                <w:sz w:val="26"/>
                <w:szCs w:val="26"/>
              </w:rPr>
              <w:t xml:space="preserve">  Перечень документов подробно изложен в пункте 6 «Положения об областной премии имени </w:t>
            </w:r>
            <w:proofErr w:type="spellStart"/>
            <w:r w:rsidRPr="00144B8A">
              <w:rPr>
                <w:sz w:val="26"/>
                <w:szCs w:val="26"/>
              </w:rPr>
              <w:t>М.П.Трунова</w:t>
            </w:r>
            <w:proofErr w:type="spellEnd"/>
            <w:r w:rsidRPr="00144B8A">
              <w:rPr>
                <w:sz w:val="26"/>
                <w:szCs w:val="26"/>
              </w:rPr>
              <w:t>».</w:t>
            </w:r>
          </w:p>
        </w:tc>
      </w:tr>
      <w:tr w:rsidR="00F952E4" w:rsidTr="00F952E4">
        <w:trPr>
          <w:trHeight w:val="5487"/>
        </w:trPr>
        <w:tc>
          <w:tcPr>
            <w:tcW w:w="9150" w:type="dxa"/>
            <w:tcBorders>
              <w:left w:val="nil"/>
              <w:bottom w:val="nil"/>
              <w:right w:val="nil"/>
            </w:tcBorders>
          </w:tcPr>
          <w:p w:rsidR="00F952E4" w:rsidRPr="00F952E4" w:rsidRDefault="00F952E4">
            <w:pPr>
              <w:pStyle w:val="Default"/>
            </w:pPr>
            <w:bookmarkStart w:id="0" w:name="_GoBack"/>
            <w:bookmarkEnd w:id="0"/>
          </w:p>
        </w:tc>
      </w:tr>
    </w:tbl>
    <w:p w:rsidR="00195A73" w:rsidRDefault="00195A73"/>
    <w:sectPr w:rsidR="0019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D5"/>
    <w:rsid w:val="00144B8A"/>
    <w:rsid w:val="00195A73"/>
    <w:rsid w:val="003543D5"/>
    <w:rsid w:val="00951171"/>
    <w:rsid w:val="00F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Екатерина Владимировна</dc:creator>
  <cp:keywords/>
  <dc:description/>
  <cp:lastModifiedBy>Некрасова Екатерина Владимировна</cp:lastModifiedBy>
  <cp:revision>4</cp:revision>
  <dcterms:created xsi:type="dcterms:W3CDTF">2016-11-29T07:17:00Z</dcterms:created>
  <dcterms:modified xsi:type="dcterms:W3CDTF">2016-11-29T07:43:00Z</dcterms:modified>
</cp:coreProperties>
</file>