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9C" w:rsidRPr="0002309C" w:rsidRDefault="0002309C" w:rsidP="000230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2309C">
        <w:rPr>
          <w:color w:val="000000"/>
          <w:sz w:val="28"/>
          <w:szCs w:val="28"/>
        </w:rPr>
        <w:t>В настоящее время в практике нашёл широкое применение тепловоз ТЭП60, который состоит из кузова, с размещенным в нем силовой устано</w:t>
      </w:r>
      <w:r w:rsidRPr="0002309C">
        <w:rPr>
          <w:color w:val="000000"/>
          <w:sz w:val="28"/>
          <w:szCs w:val="28"/>
        </w:rPr>
        <w:t>в</w:t>
      </w:r>
      <w:r w:rsidRPr="0002309C">
        <w:rPr>
          <w:color w:val="000000"/>
          <w:sz w:val="28"/>
          <w:szCs w:val="28"/>
        </w:rPr>
        <w:t>кой и вспомогательным оборудованием, который установлен на две тележки, содержащие колесные пары с буксами поводки, рессорное подвешивание и т</w:t>
      </w:r>
      <w:r w:rsidRPr="0002309C">
        <w:rPr>
          <w:color w:val="000000"/>
          <w:sz w:val="28"/>
          <w:szCs w:val="28"/>
        </w:rPr>
        <w:t>я</w:t>
      </w:r>
      <w:r w:rsidRPr="0002309C">
        <w:rPr>
          <w:color w:val="000000"/>
          <w:sz w:val="28"/>
          <w:szCs w:val="28"/>
        </w:rPr>
        <w:t>говые электродвигатели.</w:t>
      </w:r>
      <w:proofErr w:type="gramEnd"/>
      <w:r w:rsidRPr="0002309C">
        <w:rPr>
          <w:color w:val="000000"/>
          <w:sz w:val="28"/>
          <w:szCs w:val="28"/>
        </w:rPr>
        <w:t xml:space="preserve"> Несмотря на свою эффективность использования, этот тепловоз обладает двумя существенными недостатками, заключающ</w:t>
      </w:r>
      <w:r w:rsidRPr="0002309C">
        <w:rPr>
          <w:color w:val="000000"/>
          <w:sz w:val="28"/>
          <w:szCs w:val="28"/>
        </w:rPr>
        <w:t>и</w:t>
      </w:r>
      <w:r w:rsidRPr="0002309C">
        <w:rPr>
          <w:color w:val="000000"/>
          <w:sz w:val="28"/>
          <w:szCs w:val="28"/>
        </w:rPr>
        <w:t>мися в том, что, во-первых, при его движении по прямым участкам пути н</w:t>
      </w:r>
      <w:r w:rsidRPr="0002309C">
        <w:rPr>
          <w:color w:val="000000"/>
          <w:sz w:val="28"/>
          <w:szCs w:val="28"/>
        </w:rPr>
        <w:t>а</w:t>
      </w:r>
      <w:r w:rsidRPr="0002309C">
        <w:rPr>
          <w:color w:val="000000"/>
          <w:sz w:val="28"/>
          <w:szCs w:val="28"/>
        </w:rPr>
        <w:t>блюдается виляние  колесных пар, что приводит к износу гребней его колес и, во-вторых, подобному износу и в процессе движения тепловоза в кривых.</w:t>
      </w:r>
    </w:p>
    <w:p w:rsidR="0002309C" w:rsidRPr="0002309C" w:rsidRDefault="0002309C" w:rsidP="000230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t>   Поэтому, целью  изобретения является разработка такой конструкции тележки, которая бы позволила исключить подрез гребней колес колёсных пар при прохождении тепловозами, снабженными бесчелюстными тележк</w:t>
      </w:r>
      <w:r w:rsidRPr="0002309C">
        <w:rPr>
          <w:color w:val="000000"/>
          <w:sz w:val="28"/>
          <w:szCs w:val="28"/>
        </w:rPr>
        <w:t>а</w:t>
      </w:r>
      <w:r w:rsidRPr="0002309C">
        <w:rPr>
          <w:color w:val="000000"/>
          <w:sz w:val="28"/>
          <w:szCs w:val="28"/>
        </w:rPr>
        <w:t>ми, как кривых, так и прямых участков рельсового пути.</w:t>
      </w:r>
    </w:p>
    <w:p w:rsidR="0002309C" w:rsidRPr="0002309C" w:rsidRDefault="0002309C" w:rsidP="000230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t>   Поставленная цель достигается тем, что один из концов каждых бу</w:t>
      </w:r>
      <w:r w:rsidRPr="0002309C">
        <w:rPr>
          <w:color w:val="000000"/>
          <w:sz w:val="28"/>
          <w:szCs w:val="28"/>
        </w:rPr>
        <w:t>к</w:t>
      </w:r>
      <w:r w:rsidRPr="0002309C">
        <w:rPr>
          <w:color w:val="000000"/>
          <w:sz w:val="28"/>
          <w:szCs w:val="28"/>
        </w:rPr>
        <w:t>совых поводков подвижно, в горизонтальной плоскости рамы тележки, уст</w:t>
      </w:r>
      <w:r w:rsidRPr="0002309C">
        <w:rPr>
          <w:color w:val="000000"/>
          <w:sz w:val="28"/>
          <w:szCs w:val="28"/>
        </w:rPr>
        <w:t>а</w:t>
      </w:r>
      <w:r w:rsidRPr="0002309C">
        <w:rPr>
          <w:color w:val="000000"/>
          <w:sz w:val="28"/>
          <w:szCs w:val="28"/>
        </w:rPr>
        <w:t xml:space="preserve">новлен в сквозных </w:t>
      </w:r>
      <w:proofErr w:type="gramStart"/>
      <w:r w:rsidRPr="0002309C">
        <w:rPr>
          <w:color w:val="000000"/>
          <w:sz w:val="28"/>
          <w:szCs w:val="28"/>
        </w:rPr>
        <w:t>каналах</w:t>
      </w:r>
      <w:proofErr w:type="gramEnd"/>
      <w:r w:rsidRPr="0002309C">
        <w:rPr>
          <w:color w:val="000000"/>
          <w:sz w:val="28"/>
          <w:szCs w:val="28"/>
        </w:rPr>
        <w:t xml:space="preserve"> изготовленных в кронштейнах последней и по</w:t>
      </w:r>
      <w:r w:rsidRPr="0002309C">
        <w:rPr>
          <w:color w:val="000000"/>
          <w:sz w:val="28"/>
          <w:szCs w:val="28"/>
        </w:rPr>
        <w:t>д</w:t>
      </w:r>
      <w:r w:rsidRPr="0002309C">
        <w:rPr>
          <w:color w:val="000000"/>
          <w:sz w:val="28"/>
          <w:szCs w:val="28"/>
        </w:rPr>
        <w:t>пружиненных относительно их с двух сторон упругими элементами выпо</w:t>
      </w:r>
      <w:r w:rsidRPr="0002309C">
        <w:rPr>
          <w:color w:val="000000"/>
          <w:sz w:val="28"/>
          <w:szCs w:val="28"/>
        </w:rPr>
        <w:t>л</w:t>
      </w:r>
      <w:r w:rsidRPr="0002309C">
        <w:rPr>
          <w:color w:val="000000"/>
          <w:sz w:val="28"/>
          <w:szCs w:val="28"/>
        </w:rPr>
        <w:t>ненн</w:t>
      </w:r>
      <w:r w:rsidRPr="0002309C">
        <w:rPr>
          <w:color w:val="000000"/>
          <w:sz w:val="28"/>
          <w:szCs w:val="28"/>
        </w:rPr>
        <w:t>ы</w:t>
      </w:r>
      <w:r w:rsidRPr="0002309C">
        <w:rPr>
          <w:color w:val="000000"/>
          <w:sz w:val="28"/>
          <w:szCs w:val="28"/>
        </w:rPr>
        <w:t>ми, например, в виде комплектов тарельчатых пружин.</w:t>
      </w:r>
    </w:p>
    <w:p w:rsidR="0002309C" w:rsidRPr="0002309C" w:rsidRDefault="0002309C" w:rsidP="000230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t xml:space="preserve">    Результаты исследования рекомендуются как отечественным, так и зарубежным НИИ, конструкторским и производственным структурам как </w:t>
      </w:r>
      <w:proofErr w:type="gramStart"/>
      <w:r w:rsidRPr="0002309C">
        <w:rPr>
          <w:color w:val="000000"/>
          <w:sz w:val="28"/>
          <w:szCs w:val="28"/>
        </w:rPr>
        <w:t>отеч</w:t>
      </w:r>
      <w:r w:rsidRPr="0002309C">
        <w:rPr>
          <w:color w:val="000000"/>
          <w:sz w:val="28"/>
          <w:szCs w:val="28"/>
        </w:rPr>
        <w:t>е</w:t>
      </w:r>
      <w:r w:rsidRPr="0002309C">
        <w:rPr>
          <w:color w:val="000000"/>
          <w:sz w:val="28"/>
          <w:szCs w:val="28"/>
        </w:rPr>
        <w:t>ственной</w:t>
      </w:r>
      <w:proofErr w:type="gramEnd"/>
      <w:r w:rsidRPr="0002309C">
        <w:rPr>
          <w:color w:val="000000"/>
          <w:sz w:val="28"/>
          <w:szCs w:val="28"/>
        </w:rPr>
        <w:t xml:space="preserve"> так и зарубежной тяжёлой промышленности для дальнейшего изучения и доработки предложенной конструкции тележки тепловоза с ц</w:t>
      </w:r>
      <w:r w:rsidRPr="0002309C">
        <w:rPr>
          <w:color w:val="000000"/>
          <w:sz w:val="28"/>
          <w:szCs w:val="28"/>
        </w:rPr>
        <w:t>е</w:t>
      </w:r>
      <w:r w:rsidRPr="0002309C">
        <w:rPr>
          <w:color w:val="000000"/>
          <w:sz w:val="28"/>
          <w:szCs w:val="28"/>
        </w:rPr>
        <w:t>лью возможного внедрения её в практику</w:t>
      </w:r>
      <w:r>
        <w:rPr>
          <w:color w:val="000000"/>
          <w:sz w:val="28"/>
          <w:szCs w:val="28"/>
        </w:rPr>
        <w:t>.</w:t>
      </w:r>
    </w:p>
    <w:p w:rsidR="007E2DF1" w:rsidRPr="0002309C" w:rsidRDefault="007E2DF1" w:rsidP="000230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02309C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2309C"/>
    <w:rsid w:val="0002309C"/>
    <w:rsid w:val="00074654"/>
    <w:rsid w:val="007E2DF1"/>
    <w:rsid w:val="00845EEF"/>
    <w:rsid w:val="00A0268C"/>
    <w:rsid w:val="00B00DD4"/>
    <w:rsid w:val="00BA01A8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2018-10-23T13:42:00Z</dcterms:created>
  <dcterms:modified xsi:type="dcterms:W3CDTF">2018-10-23T13:43:00Z</dcterms:modified>
</cp:coreProperties>
</file>