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F" w:rsidRDefault="002E594F" w:rsidP="002E594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Утверждаю</w:t>
      </w:r>
    </w:p>
    <w:p w:rsidR="002E594F" w:rsidRPr="002E594F" w:rsidRDefault="002E594F" w:rsidP="002E594F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Зав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аф._________Гулидова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</w:t>
      </w:r>
    </w:p>
    <w:p w:rsidR="002E594F" w:rsidRDefault="002E594F" w:rsidP="002E59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94F" w:rsidRDefault="002E594F" w:rsidP="002E594F">
      <w:pPr>
        <w:jc w:val="center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 к зачёту</w:t>
      </w:r>
      <w:r>
        <w:t xml:space="preserve">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Цель и задачи технологического и химического контроля сельскохозяйственного сырья и продуктов его переработки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Теоретические основы технохимического контроля зерна зерновых, зернобобовых и масличных культур.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Методы определения качества зерна.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Определение влажности, стекловидности, натуры, содержания белка в зерне, клейковины в муке.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Определение кислотности теста и хлеба.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Определение пористости хлеба. </w:t>
      </w:r>
    </w:p>
    <w:p w:rsidR="002E594F" w:rsidRDefault="002E594F" w:rsidP="002E59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кислотного числа семян масличных культур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Теоретические основы технохимического контроля плодов и овощей.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Определение сухих веществ, сахаров и общего количества органических кислот в подах и овощах.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Определение содержания каротина и аскорбиновой кислоты в плодах и овощах.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Теоретические основы технохимического контроля продукции животноводства.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Определение жирности </w:t>
      </w:r>
      <w:r>
        <w:rPr>
          <w:bCs/>
          <w:sz w:val="28"/>
          <w:szCs w:val="28"/>
        </w:rPr>
        <w:t xml:space="preserve">и белка в </w:t>
      </w:r>
      <w:r>
        <w:rPr>
          <w:rFonts w:ascii="Times New Roman" w:hAnsi="Times New Roman"/>
          <w:bCs/>
          <w:sz w:val="28"/>
          <w:szCs w:val="28"/>
        </w:rPr>
        <w:t>молок</w:t>
      </w:r>
      <w:r>
        <w:rPr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молочных продукт</w:t>
      </w:r>
      <w:r>
        <w:rPr>
          <w:bCs/>
          <w:sz w:val="28"/>
          <w:szCs w:val="28"/>
        </w:rPr>
        <w:t>ах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Определение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рН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влажности мяса.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Определение физико-химических показателей и качества мёда.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Определение дефектов куриных яиц.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Теоретические основы технохимического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консервов мясных и растительных.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Определение содержания нитрита в колбасных изделиях.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Определение содержания поваренной соли и микробиологических показателей в мясных консервах и колбасных изделиях.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19. Определение содержания поваренной соли, кислотности и микробиологических показателей в растительных консервах. </w:t>
      </w:r>
    </w:p>
    <w:p w:rsidR="002E594F" w:rsidRDefault="002E594F" w:rsidP="002E594F">
      <w:pPr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Технохимических контроль качества пива, вина, соков, тушёнки, плодоовощных консервов, рыбных консервов.</w:t>
      </w:r>
    </w:p>
    <w:p w:rsidR="002E594F" w:rsidRDefault="002E594F" w:rsidP="002E594F">
      <w:pPr>
        <w:spacing w:line="240" w:lineRule="auto"/>
        <w:ind w:firstLine="567"/>
      </w:pPr>
    </w:p>
    <w:p w:rsidR="002E594F" w:rsidRDefault="002E594F" w:rsidP="002E594F">
      <w:pPr>
        <w:spacing w:line="240" w:lineRule="auto"/>
        <w:ind w:firstLine="567"/>
      </w:pPr>
    </w:p>
    <w:p w:rsidR="002E594F" w:rsidRPr="002E594F" w:rsidRDefault="002E594F" w:rsidP="002E594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94F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Захаро</w:t>
      </w:r>
      <w:r w:rsidRPr="002E594F">
        <w:rPr>
          <w:rFonts w:ascii="Times New Roman" w:hAnsi="Times New Roman" w:cs="Times New Roman"/>
          <w:sz w:val="28"/>
          <w:szCs w:val="28"/>
        </w:rPr>
        <w:t>в В.Л.</w:t>
      </w:r>
    </w:p>
    <w:p w:rsidR="003969E3" w:rsidRDefault="003969E3"/>
    <w:sectPr w:rsidR="003969E3" w:rsidSect="00C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4F"/>
    <w:rsid w:val="00250037"/>
    <w:rsid w:val="002E594F"/>
    <w:rsid w:val="00324F56"/>
    <w:rsid w:val="003969E3"/>
    <w:rsid w:val="00C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4F"/>
    <w:pPr>
      <w:spacing w:before="0"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50037"/>
    <w:pPr>
      <w:keepNext/>
      <w:widowControl w:val="0"/>
      <w:autoSpaceDE w:val="0"/>
      <w:autoSpaceDN w:val="0"/>
      <w:adjustRightInd w:val="0"/>
      <w:spacing w:before="240" w:after="60" w:line="240" w:lineRule="auto"/>
      <w:ind w:left="714" w:hanging="35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37"/>
    <w:pPr>
      <w:keepNext/>
      <w:widowControl w:val="0"/>
      <w:autoSpaceDE w:val="0"/>
      <w:autoSpaceDN w:val="0"/>
      <w:adjustRightInd w:val="0"/>
      <w:spacing w:before="240" w:after="60" w:line="240" w:lineRule="auto"/>
      <w:ind w:left="714" w:hanging="35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50037"/>
    <w:pPr>
      <w:widowControl w:val="0"/>
      <w:autoSpaceDE w:val="0"/>
      <w:autoSpaceDN w:val="0"/>
      <w:adjustRightInd w:val="0"/>
      <w:spacing w:before="240" w:after="60" w:line="240" w:lineRule="auto"/>
      <w:ind w:left="714" w:hanging="35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3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0037"/>
    <w:pPr>
      <w:spacing w:before="10"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Company>ЕГУ им. И.А. Бунина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Декнат</cp:lastModifiedBy>
  <cp:revision>1</cp:revision>
  <cp:lastPrinted>2014-10-09T05:33:00Z</cp:lastPrinted>
  <dcterms:created xsi:type="dcterms:W3CDTF">2014-10-09T05:29:00Z</dcterms:created>
  <dcterms:modified xsi:type="dcterms:W3CDTF">2014-10-09T05:34:00Z</dcterms:modified>
</cp:coreProperties>
</file>