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20" w:rsidRPr="0011283A" w:rsidRDefault="005C0120" w:rsidP="00A05247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1D3255" w:rsidRDefault="001D3255" w:rsidP="001D3255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Приложение 1</w:t>
      </w:r>
    </w:p>
    <w:p w:rsidR="005C0120" w:rsidRPr="0011283A" w:rsidRDefault="005C0120" w:rsidP="005C012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1283A">
        <w:rPr>
          <w:rFonts w:eastAsia="Calibri"/>
          <w:b/>
          <w:color w:val="000000"/>
          <w:sz w:val="28"/>
          <w:szCs w:val="28"/>
          <w:lang w:eastAsia="en-US"/>
        </w:rPr>
        <w:t>Заявка участника</w:t>
      </w:r>
    </w:p>
    <w:p w:rsidR="005C0120" w:rsidRPr="0011283A" w:rsidRDefault="00515CDD" w:rsidP="005C0120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 w:rsidRPr="00426650">
        <w:rPr>
          <w:rFonts w:eastAsia="Calibri"/>
          <w:sz w:val="28"/>
          <w:szCs w:val="28"/>
          <w:lang w:eastAsia="en-US"/>
        </w:rPr>
        <w:t xml:space="preserve">Всероссийская </w:t>
      </w:r>
      <w:r w:rsidR="00426650" w:rsidRPr="00426650">
        <w:rPr>
          <w:rFonts w:eastAsia="Calibri"/>
          <w:sz w:val="28"/>
          <w:szCs w:val="28"/>
          <w:lang w:eastAsia="en-US"/>
        </w:rPr>
        <w:t xml:space="preserve">научно-практическая </w:t>
      </w:r>
      <w:r w:rsidRPr="00426650">
        <w:rPr>
          <w:rFonts w:eastAsia="Calibri"/>
          <w:sz w:val="28"/>
          <w:szCs w:val="28"/>
          <w:lang w:eastAsia="en-US"/>
        </w:rPr>
        <w:t>конференция</w:t>
      </w:r>
      <w:r w:rsidRPr="00426650">
        <w:rPr>
          <w:rFonts w:eastAsia="Calibri"/>
          <w:b/>
          <w:sz w:val="28"/>
          <w:szCs w:val="28"/>
          <w:lang w:eastAsia="en-US"/>
        </w:rPr>
        <w:t xml:space="preserve"> </w:t>
      </w:r>
      <w:r w:rsidRPr="000A2146">
        <w:rPr>
          <w:sz w:val="28"/>
          <w:szCs w:val="28"/>
        </w:rPr>
        <w:t>«Актуальные проблемы подготовки новых кадров для региона: теория и практика</w:t>
      </w:r>
      <w:r w:rsidR="00426650">
        <w:rPr>
          <w:sz w:val="28"/>
          <w:szCs w:val="28"/>
        </w:rPr>
        <w:t xml:space="preserve">» </w:t>
      </w:r>
      <w:r w:rsidR="005C0120" w:rsidRPr="001C29C5">
        <w:rPr>
          <w:b/>
          <w:bCs/>
          <w:sz w:val="28"/>
          <w:szCs w:val="28"/>
        </w:rPr>
        <w:t xml:space="preserve">23 октября </w:t>
      </w:r>
      <w:r w:rsidR="005C0120" w:rsidRPr="0011283A">
        <w:rPr>
          <w:b/>
          <w:bCs/>
          <w:sz w:val="28"/>
          <w:szCs w:val="28"/>
        </w:rPr>
        <w:t>2019 года</w:t>
      </w:r>
      <w:r w:rsidR="005C0120" w:rsidRPr="0011283A">
        <w:rPr>
          <w:rFonts w:eastAsia="Calibri"/>
          <w:b/>
          <w:bCs/>
          <w:color w:val="000000"/>
          <w:sz w:val="28"/>
          <w:szCs w:val="28"/>
          <w:lang w:eastAsia="en-US"/>
        </w:rPr>
        <w:t>, г. Еле</w:t>
      </w:r>
      <w:r w:rsidR="005C0120" w:rsidRPr="0011283A">
        <w:rPr>
          <w:rFonts w:eastAsia="Calibri"/>
          <w:b/>
          <w:color w:val="000000"/>
          <w:sz w:val="28"/>
          <w:szCs w:val="28"/>
          <w:lang w:eastAsia="en-US"/>
        </w:rPr>
        <w:t>ц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>Фамилия, имя, отчество: _______________________________________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 xml:space="preserve">Ученая степень, звание, должность:______________________________ 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>Место работы, почтовый адрес: _________________________________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>Контактный телефон, факс, электронная почта:_____________________</w:t>
      </w:r>
    </w:p>
    <w:p w:rsidR="005C0120" w:rsidRPr="0011283A" w:rsidRDefault="005C0120" w:rsidP="005C0120">
      <w:pPr>
        <w:jc w:val="both"/>
        <w:rPr>
          <w:rFonts w:eastAsia="Calibri"/>
          <w:sz w:val="28"/>
          <w:szCs w:val="28"/>
          <w:lang w:eastAsia="en-US" w:bidi="en-US"/>
        </w:rPr>
      </w:pPr>
    </w:p>
    <w:p w:rsidR="005C0120" w:rsidRPr="0011283A" w:rsidRDefault="005C0120" w:rsidP="005C0120">
      <w:pPr>
        <w:jc w:val="both"/>
        <w:rPr>
          <w:rFonts w:eastAsia="Calibri"/>
          <w:sz w:val="28"/>
          <w:szCs w:val="28"/>
          <w:u w:val="single"/>
          <w:lang w:eastAsia="en-US" w:bidi="en-US"/>
        </w:rPr>
      </w:pPr>
      <w:r w:rsidRPr="0011283A">
        <w:rPr>
          <w:rFonts w:eastAsia="Calibri"/>
          <w:sz w:val="28"/>
          <w:szCs w:val="28"/>
          <w:lang w:eastAsia="en-US" w:bidi="en-US"/>
        </w:rPr>
        <w:t>Секция: _____________________________________________________</w:t>
      </w:r>
    </w:p>
    <w:p w:rsidR="005C0120" w:rsidRPr="0011283A" w:rsidRDefault="005C0120" w:rsidP="005C0120">
      <w:pPr>
        <w:jc w:val="both"/>
        <w:rPr>
          <w:rFonts w:eastAsia="Calibri"/>
          <w:sz w:val="28"/>
          <w:szCs w:val="28"/>
          <w:lang w:eastAsia="en-US" w:bidi="en-US"/>
        </w:rPr>
      </w:pPr>
    </w:p>
    <w:p w:rsidR="005C0120" w:rsidRPr="0011283A" w:rsidRDefault="005C0120" w:rsidP="005C0120">
      <w:pPr>
        <w:jc w:val="both"/>
        <w:rPr>
          <w:rFonts w:ascii="Calibri" w:eastAsia="Calibri" w:hAnsi="Calibri"/>
          <w:sz w:val="28"/>
          <w:szCs w:val="28"/>
          <w:lang w:eastAsia="en-US" w:bidi="en-US"/>
        </w:rPr>
      </w:pPr>
      <w:r w:rsidRPr="0011283A">
        <w:rPr>
          <w:rFonts w:eastAsia="Calibri"/>
          <w:sz w:val="28"/>
          <w:szCs w:val="28"/>
          <w:lang w:eastAsia="en-US" w:bidi="en-US"/>
        </w:rPr>
        <w:t>Название доклада: ____________________________________________</w:t>
      </w:r>
    </w:p>
    <w:p w:rsidR="005C0120" w:rsidRPr="0011283A" w:rsidRDefault="005C0120" w:rsidP="005C012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77FCA" w:rsidRPr="0011283A" w:rsidRDefault="00F77FCA" w:rsidP="00F77FCA">
      <w:pPr>
        <w:spacing w:after="160" w:line="259" w:lineRule="auto"/>
        <w:jc w:val="both"/>
        <w:rPr>
          <w:sz w:val="28"/>
          <w:szCs w:val="28"/>
        </w:rPr>
      </w:pPr>
      <w:r w:rsidRPr="0011283A">
        <w:rPr>
          <w:sz w:val="28"/>
          <w:szCs w:val="28"/>
        </w:rPr>
        <w:t>Формы участия в конференции: (очная, заочная):____________________</w:t>
      </w:r>
    </w:p>
    <w:p w:rsidR="001F34CB" w:rsidRPr="0011283A" w:rsidRDefault="001F34CB" w:rsidP="00F77FCA">
      <w:pPr>
        <w:spacing w:after="160" w:line="259" w:lineRule="auto"/>
        <w:jc w:val="both"/>
        <w:rPr>
          <w:sz w:val="28"/>
          <w:szCs w:val="28"/>
        </w:rPr>
      </w:pPr>
      <w:r w:rsidRPr="0011283A">
        <w:rPr>
          <w:sz w:val="28"/>
          <w:szCs w:val="28"/>
        </w:rPr>
        <w:t>Указать издание стать в печатном или электронном виде:_________________</w:t>
      </w:r>
    </w:p>
    <w:p w:rsidR="00F77FCA" w:rsidRPr="0011283A" w:rsidRDefault="00F77FCA" w:rsidP="00F77FCA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1283A">
        <w:rPr>
          <w:b/>
          <w:bCs/>
          <w:sz w:val="28"/>
          <w:szCs w:val="28"/>
        </w:rPr>
        <w:t>Почтовый адрес с указанием индекса </w:t>
      </w:r>
      <w:r w:rsidR="001F34CB" w:rsidRPr="0011283A">
        <w:rPr>
          <w:sz w:val="28"/>
          <w:szCs w:val="28"/>
        </w:rPr>
        <w:t>для отправки сборника (если необходим)</w:t>
      </w:r>
      <w:r w:rsidRPr="0011283A">
        <w:rPr>
          <w:sz w:val="28"/>
          <w:szCs w:val="28"/>
        </w:rPr>
        <w:t>_______________________________________________________</w:t>
      </w:r>
    </w:p>
    <w:p w:rsidR="00A05247" w:rsidRPr="0011283A" w:rsidRDefault="00A05247" w:rsidP="00A05247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1D3255" w:rsidRDefault="001D3255" w:rsidP="001D3255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Приложение 2</w:t>
      </w:r>
    </w:p>
    <w:p w:rsidR="001D3255" w:rsidRDefault="001D3255" w:rsidP="005C012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C0120" w:rsidRPr="0011283A" w:rsidRDefault="005C0120" w:rsidP="005C0120">
      <w:pPr>
        <w:jc w:val="center"/>
      </w:pPr>
      <w:r w:rsidRPr="0011283A">
        <w:rPr>
          <w:b/>
          <w:bCs/>
        </w:rPr>
        <w:t xml:space="preserve"> Требования к направленным на публикацию рукописям</w:t>
      </w:r>
    </w:p>
    <w:p w:rsidR="005C0120" w:rsidRPr="0011283A" w:rsidRDefault="005C0120" w:rsidP="005C0120">
      <w:pPr>
        <w:ind w:firstLine="708"/>
        <w:jc w:val="both"/>
        <w:rPr>
          <w:b/>
        </w:rPr>
      </w:pPr>
      <w:r w:rsidRPr="0011283A">
        <w:t>Статьи сохраняются в авторской редакции, однако они должны соответствовать научному направлению журнала, быть актуальными, содержать новизну, научную и практическую значимость.</w:t>
      </w:r>
      <w:r w:rsidRPr="0011283A">
        <w:rPr>
          <w:b/>
        </w:rPr>
        <w:t xml:space="preserve"> При проверке на плагиат оригинальность статьи должна быть не менее 70 %. </w:t>
      </w:r>
    </w:p>
    <w:p w:rsidR="005C0120" w:rsidRPr="0011283A" w:rsidRDefault="005C0120" w:rsidP="005C0120">
      <w:pPr>
        <w:ind w:firstLine="709"/>
        <w:jc w:val="both"/>
      </w:pPr>
      <w:r w:rsidRPr="0011283A">
        <w:t>При оформлении статьи необходимо придерживаться следующей структуры изложения: заголовок (на русском и английском языках), ключевые слова (на русском и английском языках), аннотация (на русском и английском языках), введение, основная часть, заключение, список литературы (на русском и английском языках), сведения об авторах (на русском и английском языках). Статья должна иметь УДК.</w:t>
      </w:r>
    </w:p>
    <w:p w:rsidR="005C0120" w:rsidRPr="0011283A" w:rsidRDefault="005C0120" w:rsidP="005C0120">
      <w:pPr>
        <w:jc w:val="both"/>
      </w:pPr>
      <w:r w:rsidRPr="0011283A">
        <w:rPr>
          <w:i/>
          <w:iCs/>
        </w:rPr>
        <w:t> 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>Заголовок</w:t>
      </w:r>
      <w:r w:rsidRPr="0011283A">
        <w:t xml:space="preserve"> состоит из названия статьи, ФИО автора/авторов.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 xml:space="preserve">Ключевые слова: </w:t>
      </w:r>
      <w:r w:rsidRPr="0011283A">
        <w:t>не менее 5 слов.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 xml:space="preserve">Аннотация: </w:t>
      </w:r>
      <w:r w:rsidRPr="0011283A">
        <w:t xml:space="preserve">рекомендуемый объем </w:t>
      </w:r>
      <w:r w:rsidRPr="0011283A">
        <w:rPr>
          <w:bCs/>
        </w:rPr>
        <w:t>–</w:t>
      </w:r>
      <w:r w:rsidRPr="0011283A">
        <w:t xml:space="preserve"> 200–250 слов, не более 2000 символов. Аннотацию не следует начинать с повторения названия статьи. Аннотация должна содержать следующую информацию: цель исследования, методы, результаты (желательно с приведением количественных данных), выводы. В аннотации не допускается разбивка на абзацы и использование вводных слов и оборотов.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 xml:space="preserve">Введение: </w:t>
      </w:r>
      <w:r w:rsidRPr="0011283A">
        <w:t>изложение имеющихся результатов в данной области исследования и целей работы, направленных на достижение новых знаний.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</w:rPr>
        <w:t xml:space="preserve">Объекты и методы исследований: </w:t>
      </w:r>
      <w:r w:rsidRPr="0011283A">
        <w:t>указывается место проведения исследований, использованная методика или приборная база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</w:rPr>
        <w:lastRenderedPageBreak/>
        <w:t>Результаты исследований</w:t>
      </w:r>
      <w:r w:rsidRPr="0011283A">
        <w:t>: указываются полученные результаты и их обсуждение; после каждой таблицы должен быть вывод.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  <w:iCs/>
        </w:rPr>
        <w:t xml:space="preserve">Выводы: </w:t>
      </w:r>
      <w:r w:rsidRPr="0011283A">
        <w:t>указываются результаты исследования, их теоретическое или практическое значение.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i/>
        </w:rPr>
        <w:t>Список литературы</w:t>
      </w:r>
      <w:r w:rsidRPr="0011283A">
        <w:t xml:space="preserve"> составляется в алфавитном порядке согласно ГОСТ 7.1–2003. Каждая позиция списка литературы должна содержать: для книг – фамилии и инициалы всех авторов, точное название книги, год, издательство и место издания, номера (или общее число) страниц, а для журнальных статей – фамилии и инициалы всех авторов, название статьи и название журнала, год выхода, том, номер журнала и номера страниц. Литературу на иностранном языке следует писать на языке оригинала без сокращений после русскоязычной литературы в алфавитном порядке. Схема описания электронного ресурса в списке литературы следующая: авторы, название источника, издательство или название журнала или сборника, год, номер (если есть), номера страниц, электронный адрес, дата обращения. Электронные ресурсы не оформляются отдельным списком, а включаются в перечень источников на русском или иностранном языке.</w:t>
      </w:r>
    </w:p>
    <w:p w:rsidR="005C0120" w:rsidRPr="0011283A" w:rsidRDefault="005C0120" w:rsidP="005C0120">
      <w:pPr>
        <w:ind w:firstLine="709"/>
        <w:jc w:val="both"/>
      </w:pPr>
      <w:r w:rsidRPr="0011283A">
        <w:t>В списке литературы допускаются только общепринятые сокращения. Указание в списке всех цитируемых работ в статье обязательно.</w:t>
      </w:r>
    </w:p>
    <w:p w:rsidR="005C0120" w:rsidRPr="0011283A" w:rsidRDefault="005C0120" w:rsidP="005C0120">
      <w:pPr>
        <w:ind w:firstLine="709"/>
        <w:jc w:val="both"/>
      </w:pPr>
      <w:r w:rsidRPr="0011283A">
        <w:t>Оформление сносок: сноски на литературу проставляются внутри статьи в квадратных скобках после цитаты.</w:t>
      </w:r>
    </w:p>
    <w:p w:rsidR="005C0120" w:rsidRPr="0011283A" w:rsidRDefault="005C0120" w:rsidP="005C0120">
      <w:pPr>
        <w:ind w:firstLine="709"/>
        <w:jc w:val="both"/>
      </w:pPr>
      <w:r w:rsidRPr="0011283A">
        <w:t>Количество используемых источников литературы – не менее 2.</w:t>
      </w:r>
    </w:p>
    <w:p w:rsidR="005C0120" w:rsidRPr="0011283A" w:rsidRDefault="005C0120" w:rsidP="005C0120">
      <w:pPr>
        <w:ind w:firstLine="709"/>
        <w:jc w:val="both"/>
      </w:pPr>
      <w:r w:rsidRPr="0011283A">
        <w:t>В списке литературы за общим списком источников через интервал должен быть оформлен этот же список на английском языке в той последовательности источников, которая была в первоначальном.</w:t>
      </w:r>
    </w:p>
    <w:p w:rsidR="005C0120" w:rsidRPr="0011283A" w:rsidRDefault="005C0120" w:rsidP="005C0120">
      <w:pPr>
        <w:ind w:firstLine="709"/>
        <w:jc w:val="both"/>
      </w:pPr>
      <w:r w:rsidRPr="0011283A">
        <w:t xml:space="preserve">В </w:t>
      </w:r>
      <w:r w:rsidRPr="0011283A">
        <w:rPr>
          <w:i/>
          <w:iCs/>
        </w:rPr>
        <w:t>сведениях об авторе</w:t>
      </w:r>
      <w:r w:rsidRPr="0011283A">
        <w:t xml:space="preserve"> указываются ФИО автора/авторов (полностью), звание, ученая степень, должность, место работы, почтовый адрес для отправки сборника, e-mail.</w:t>
      </w:r>
    </w:p>
    <w:p w:rsidR="005C0120" w:rsidRPr="0011283A" w:rsidRDefault="005C0120" w:rsidP="005C0120">
      <w:pPr>
        <w:ind w:firstLine="709"/>
        <w:jc w:val="both"/>
      </w:pPr>
      <w:r w:rsidRPr="0011283A">
        <w:t>Количество авторов в статье не должно превышать 4-х человек.</w:t>
      </w:r>
    </w:p>
    <w:p w:rsidR="005C0120" w:rsidRPr="0011283A" w:rsidRDefault="005C0120" w:rsidP="005C0120">
      <w:pPr>
        <w:ind w:firstLine="709"/>
        <w:jc w:val="both"/>
      </w:pPr>
      <w:r w:rsidRPr="0011283A">
        <w:t>Количество публикаций одного автора в одном выпуске не более 1-й статьи, выполненной индивидуально, или не более 3-х статей, выполненных в соавторстве.   </w:t>
      </w:r>
    </w:p>
    <w:p w:rsidR="005C0120" w:rsidRPr="0011283A" w:rsidRDefault="005C0120" w:rsidP="005C0120">
      <w:pPr>
        <w:ind w:firstLine="709"/>
        <w:jc w:val="both"/>
      </w:pPr>
      <w:r w:rsidRPr="0011283A">
        <w:t> </w:t>
      </w:r>
    </w:p>
    <w:p w:rsidR="005C0120" w:rsidRPr="0011283A" w:rsidRDefault="005C0120" w:rsidP="005C0120">
      <w:pPr>
        <w:ind w:firstLine="709"/>
        <w:jc w:val="both"/>
        <w:rPr>
          <w:b/>
        </w:rPr>
      </w:pPr>
      <w:r w:rsidRPr="0011283A">
        <w:rPr>
          <w:b/>
        </w:rPr>
        <w:t>Качество перевода</w:t>
      </w:r>
      <w:r w:rsidRPr="0011283A">
        <w:t xml:space="preserve"> </w:t>
      </w:r>
      <w:r w:rsidRPr="0011283A">
        <w:rPr>
          <w:b/>
        </w:rPr>
        <w:t>заголовка, ключевых слов, реферата, библиографии и сведений об авторах</w:t>
      </w:r>
    </w:p>
    <w:p w:rsidR="005C0120" w:rsidRPr="0011283A" w:rsidRDefault="005C0120" w:rsidP="005C0120">
      <w:pPr>
        <w:ind w:firstLine="709"/>
        <w:jc w:val="both"/>
      </w:pPr>
      <w:r w:rsidRPr="0011283A">
        <w:t>Перевод должен быть обязательно сделан профессиональным переводчиком или носителем языка, имеющим необходимую компетенцию. Перевод с помощью автоматизированного перевода не допускается. При низком качестве перевода статья может быть отклонена от печати.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b/>
          <w:bCs/>
        </w:rPr>
        <w:t> 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b/>
          <w:bCs/>
        </w:rPr>
        <w:t>Технические требования к оформлению рукописи</w:t>
      </w:r>
    </w:p>
    <w:p w:rsidR="005C0120" w:rsidRPr="0011283A" w:rsidRDefault="005C0120" w:rsidP="005C0120">
      <w:pPr>
        <w:ind w:firstLine="709"/>
        <w:jc w:val="both"/>
      </w:pPr>
      <w:r w:rsidRPr="0011283A">
        <w:t>Файл в формате *.</w:t>
      </w:r>
      <w:proofErr w:type="spellStart"/>
      <w:r w:rsidRPr="0011283A">
        <w:t>doc</w:t>
      </w:r>
      <w:proofErr w:type="spellEnd"/>
      <w:r w:rsidRPr="0011283A">
        <w:t xml:space="preserve"> и *.</w:t>
      </w:r>
      <w:proofErr w:type="spellStart"/>
      <w:r w:rsidRPr="0011283A">
        <w:t>pdf</w:t>
      </w:r>
      <w:proofErr w:type="spellEnd"/>
      <w:r w:rsidRPr="0011283A">
        <w:t xml:space="preserve">. Формат листа – А4 (210 x 297 мм), все поля по 20 мм. Шрифт: размер (кегль) – 14, тип </w:t>
      </w:r>
      <w:r w:rsidRPr="0011283A">
        <w:noBreakHyphen/>
        <w:t xml:space="preserve"> Times New Roman. Межстрочное расстояние </w:t>
      </w:r>
      <w:r w:rsidRPr="0011283A">
        <w:noBreakHyphen/>
        <w:t xml:space="preserve"> одинарное. Красная строка – 1,25 мм.</w:t>
      </w:r>
    </w:p>
    <w:p w:rsidR="005C0120" w:rsidRPr="0011283A" w:rsidRDefault="005C0120" w:rsidP="005C0120">
      <w:pPr>
        <w:ind w:firstLine="709"/>
        <w:jc w:val="both"/>
      </w:pPr>
      <w:r w:rsidRPr="0011283A">
        <w:t xml:space="preserve">Редактор формул – версия </w:t>
      </w:r>
      <w:proofErr w:type="spellStart"/>
      <w:r w:rsidRPr="0011283A">
        <w:t>Math</w:t>
      </w:r>
      <w:proofErr w:type="spellEnd"/>
      <w:r w:rsidRPr="0011283A">
        <w:t xml:space="preserve"> </w:t>
      </w:r>
      <w:proofErr w:type="spellStart"/>
      <w:r w:rsidRPr="0011283A">
        <w:t>Type</w:t>
      </w:r>
      <w:proofErr w:type="spellEnd"/>
      <w:r w:rsidRPr="0011283A">
        <w:t xml:space="preserve"> </w:t>
      </w:r>
      <w:proofErr w:type="spellStart"/>
      <w:r w:rsidRPr="0011283A">
        <w:t>Equation</w:t>
      </w:r>
      <w:proofErr w:type="spellEnd"/>
      <w:r w:rsidRPr="0011283A">
        <w:t xml:space="preserve"> 2–4. Шрифт в стиле основного </w:t>
      </w:r>
      <w:proofErr w:type="gramStart"/>
      <w:r w:rsidRPr="0011283A">
        <w:t>текста  –</w:t>
      </w:r>
      <w:proofErr w:type="gramEnd"/>
      <w:r w:rsidRPr="0011283A">
        <w:t xml:space="preserve"> Times New Roman; переменные – курсив, греческие – прямо, матрица-вектор – полужирный; русские – прямо. Размеры в математическом редакторе (в порядке очередности): обычный – 10 </w:t>
      </w:r>
      <w:proofErr w:type="spellStart"/>
      <w:r w:rsidRPr="0011283A">
        <w:t>pt</w:t>
      </w:r>
      <w:proofErr w:type="spellEnd"/>
      <w:r w:rsidRPr="0011283A">
        <w:t xml:space="preserve">, крупный – индекс – 8 </w:t>
      </w:r>
      <w:proofErr w:type="spellStart"/>
      <w:r w:rsidRPr="0011283A">
        <w:t>pt</w:t>
      </w:r>
      <w:proofErr w:type="spellEnd"/>
      <w:r w:rsidRPr="0011283A">
        <w:t xml:space="preserve">, мелкий индекс – 7 </w:t>
      </w:r>
      <w:proofErr w:type="spellStart"/>
      <w:r w:rsidRPr="0011283A">
        <w:t>pt</w:t>
      </w:r>
      <w:proofErr w:type="spellEnd"/>
      <w:r w:rsidRPr="0011283A">
        <w:t xml:space="preserve">, крупный символ – 16 </w:t>
      </w:r>
      <w:proofErr w:type="spellStart"/>
      <w:r w:rsidRPr="0011283A">
        <w:t>pt</w:t>
      </w:r>
      <w:proofErr w:type="spellEnd"/>
      <w:r w:rsidRPr="0011283A">
        <w:t xml:space="preserve">, мелкий символ – 10 </w:t>
      </w:r>
      <w:proofErr w:type="spellStart"/>
      <w:r w:rsidRPr="0011283A">
        <w:t>pt</w:t>
      </w:r>
      <w:proofErr w:type="spellEnd"/>
      <w:r w:rsidRPr="0011283A">
        <w:t>.</w:t>
      </w:r>
    </w:p>
    <w:p w:rsidR="005C0120" w:rsidRPr="0011283A" w:rsidRDefault="005C0120" w:rsidP="005C0120">
      <w:pPr>
        <w:ind w:firstLine="709"/>
        <w:jc w:val="both"/>
      </w:pPr>
      <w:r w:rsidRPr="0011283A">
        <w:t>Рисунки, выполненные в графическом редакторе, подавать исключительно в форматах *.</w:t>
      </w:r>
      <w:proofErr w:type="spellStart"/>
      <w:r w:rsidRPr="0011283A">
        <w:t>jpeg</w:t>
      </w:r>
      <w:proofErr w:type="spellEnd"/>
      <w:r w:rsidRPr="0011283A">
        <w:t>, *.</w:t>
      </w:r>
      <w:proofErr w:type="spellStart"/>
      <w:r w:rsidRPr="0011283A">
        <w:t>doc</w:t>
      </w:r>
      <w:proofErr w:type="spellEnd"/>
      <w:r w:rsidRPr="0011283A">
        <w:t xml:space="preserve"> (сгруппированные, толщина линии не менее 0,75 </w:t>
      </w:r>
      <w:proofErr w:type="spellStart"/>
      <w:r w:rsidRPr="0011283A">
        <w:t>pt</w:t>
      </w:r>
      <w:proofErr w:type="spellEnd"/>
      <w:r w:rsidRPr="0011283A">
        <w:t>). Ширина рисунка – не более 11,5 см. Они размещаются в рамках рабочего поля.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 Сканированные формулы, графики и таблицы не допускаются. Обратите внимание, что в конце названия рисунка точка не ставится.</w:t>
      </w:r>
    </w:p>
    <w:p w:rsidR="005C0120" w:rsidRPr="0011283A" w:rsidRDefault="005C0120" w:rsidP="005C0120">
      <w:pPr>
        <w:ind w:firstLine="709"/>
        <w:jc w:val="both"/>
      </w:pPr>
      <w:r w:rsidRPr="0011283A">
        <w:t xml:space="preserve">Таблицы в тексте должны быть выполнены в редакторе </w:t>
      </w:r>
      <w:proofErr w:type="spellStart"/>
      <w:r w:rsidRPr="0011283A">
        <w:t>Microsoft</w:t>
      </w:r>
      <w:proofErr w:type="spellEnd"/>
      <w:r w:rsidRPr="0011283A">
        <w:t xml:space="preserve"> </w:t>
      </w:r>
      <w:proofErr w:type="spellStart"/>
      <w:r w:rsidRPr="0011283A">
        <w:t>Word</w:t>
      </w:r>
      <w:proofErr w:type="spellEnd"/>
      <w:r w:rsidRPr="0011283A"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– обычный, размер </w:t>
      </w:r>
      <w:r w:rsidRPr="0011283A">
        <w:lastRenderedPageBreak/>
        <w:t xml:space="preserve">– 11 </w:t>
      </w:r>
      <w:proofErr w:type="spellStart"/>
      <w:r w:rsidRPr="0011283A">
        <w:t>пт</w:t>
      </w:r>
      <w:proofErr w:type="spellEnd"/>
      <w:r w:rsidRPr="0011283A">
        <w:t xml:space="preserve">, выравнивание – по центру. Обратите внимание, что в конце названия таблицы точка не ставится! Содержимое таблицы – шрифт обычный, размер – 11 </w:t>
      </w:r>
      <w:proofErr w:type="spellStart"/>
      <w:r w:rsidRPr="0011283A">
        <w:t>пт</w:t>
      </w:r>
      <w:proofErr w:type="spellEnd"/>
      <w:r w:rsidRPr="0011283A">
        <w:t>, интервал – одинарный.</w:t>
      </w:r>
    </w:p>
    <w:p w:rsidR="005C0120" w:rsidRPr="0011283A" w:rsidRDefault="005C0120" w:rsidP="005C0120">
      <w:pPr>
        <w:ind w:firstLine="709"/>
        <w:jc w:val="both"/>
      </w:pPr>
      <w:r w:rsidRPr="0011283A">
        <w:t>Все страницы рукописи с вложенными таблицами и рисунками должны быть пронумерованы (в счет страниц рукописи входят таблицы, рисунки, подписи к рисункам, список литературы, сведения об авторах).</w:t>
      </w:r>
    </w:p>
    <w:p w:rsidR="005C0120" w:rsidRPr="0011283A" w:rsidRDefault="005C0120" w:rsidP="005C0120">
      <w:pPr>
        <w:ind w:firstLine="709"/>
        <w:jc w:val="both"/>
      </w:pPr>
      <w:r w:rsidRPr="0011283A">
        <w:t>Минимальное количество страниц в статье – 3. Максимальное количество страниц –20.</w:t>
      </w:r>
    </w:p>
    <w:p w:rsidR="005C0120" w:rsidRPr="0011283A" w:rsidRDefault="005C0120" w:rsidP="005C0120">
      <w:pPr>
        <w:ind w:firstLine="709"/>
        <w:jc w:val="both"/>
      </w:pPr>
      <w:r w:rsidRPr="0011283A">
        <w:t>Редакция оставляет за собой право не включать в журнал статьи, не соответствующие требованиям (в том числе к объему текста, оформлению таблиц и иллюстраций).</w:t>
      </w:r>
    </w:p>
    <w:p w:rsidR="005C0120" w:rsidRPr="0011283A" w:rsidRDefault="005C0120" w:rsidP="005C0120">
      <w:pPr>
        <w:ind w:firstLine="709"/>
        <w:jc w:val="both"/>
      </w:pPr>
      <w:r w:rsidRPr="0011283A">
        <w:t> </w:t>
      </w:r>
    </w:p>
    <w:p w:rsidR="005C0120" w:rsidRPr="0011283A" w:rsidRDefault="005C0120" w:rsidP="005C0120">
      <w:pPr>
        <w:ind w:firstLine="709"/>
        <w:jc w:val="both"/>
      </w:pPr>
      <w:r w:rsidRPr="0011283A">
        <w:rPr>
          <w:b/>
          <w:bCs/>
        </w:rPr>
        <w:t xml:space="preserve"> Авторские права</w:t>
      </w:r>
    </w:p>
    <w:p w:rsidR="005C0120" w:rsidRPr="0011283A" w:rsidRDefault="005C0120" w:rsidP="005C0120">
      <w:pPr>
        <w:ind w:firstLine="709"/>
        <w:jc w:val="both"/>
      </w:pPr>
      <w:r w:rsidRPr="0011283A">
        <w:t>Авторы имеют возможность лично просмотреть гранки набранной статьи перед выпуском журнала только в редакции журнала и сделать последние правки. Отсутствие или неявка автора для окончательного чтения гранок своей статьи снимает ответственность редакции за недочеты в наборе. Редакция оставляет за собой право производить необходимую правку и сокращения по согласованию с автором. Рукописи не возвращаются. Авторы не могут претендовать на выплату гонорара. Авторы имеют право использовать материалы журнала в их последующих публикациях при условии, что будет сделана ссылка на публикацию в журнале «Агропромышленные технологии Центральной России».</w:t>
      </w:r>
    </w:p>
    <w:p w:rsidR="001C29C5" w:rsidRDefault="001C29C5" w:rsidP="009A35FB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A35FB" w:rsidRPr="001D3255" w:rsidRDefault="009A35FB" w:rsidP="001D3255">
      <w:pPr>
        <w:spacing w:after="16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D3255">
        <w:rPr>
          <w:rFonts w:eastAsia="Calibri"/>
          <w:b/>
          <w:sz w:val="28"/>
          <w:szCs w:val="28"/>
          <w:lang w:eastAsia="en-US"/>
        </w:rPr>
        <w:t>Внимание!</w:t>
      </w:r>
    </w:p>
    <w:p w:rsidR="009A35FB" w:rsidRPr="001D3255" w:rsidRDefault="009A35FB" w:rsidP="001D3255">
      <w:pPr>
        <w:spacing w:after="16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D3255">
        <w:rPr>
          <w:rFonts w:eastAsia="Calibri"/>
          <w:b/>
          <w:sz w:val="28"/>
          <w:szCs w:val="28"/>
          <w:lang w:eastAsia="en-US"/>
        </w:rPr>
        <w:t>Материалы проходят рецензирование. Редакционная коллегия оставляет за собой право исключить материалы, которые не относятся к темам конференции и требованиям подготовки рукописи.</w:t>
      </w:r>
    </w:p>
    <w:p w:rsidR="00340DDA" w:rsidRPr="0011283A" w:rsidRDefault="00340DDA" w:rsidP="00340DDA">
      <w:pPr>
        <w:jc w:val="both"/>
      </w:pPr>
    </w:p>
    <w:p w:rsidR="009D3958" w:rsidRPr="0011283A" w:rsidRDefault="009D3958" w:rsidP="00340DDA">
      <w:pPr>
        <w:jc w:val="both"/>
      </w:pP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Оплата редакционно-издательских услуг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Оплата из расчёта 250 руб. за страницу на нижеследующие реквизиты.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Реквизиты для оплаты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Федеральное государственное бюджетное образовательное учреждение высшего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профессионального образования «Елецкий государственный университет им.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И.А. Бунина»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399770, Липецкая обл., г. Елец, ул. Коммунаров, д. 28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ИНН 4821004595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КПП 482101001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КБК 00000000000000000130 (доходы от оказания платных услуг (работ))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УФК по Липецкой области (ЕГУ им. И.А. Бунина, л/с 20466Х13800)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р/с 40501810845252000007 в ОТДЕЛЕНИИ ЛИПЕЦК Г. ЛИПЕЦК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БИК 044206001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ОКОНХ 92110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ОКПО 02079537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ОКТМО 42715000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Назначение платежа: издательская деятельность.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После оплаты Заказчику необходимо направить на электронный адрес</w:t>
      </w:r>
    </w:p>
    <w:p w:rsidR="00F77FCA" w:rsidRPr="0011283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 xml:space="preserve">a </w:t>
      </w:r>
      <w:proofErr w:type="spellStart"/>
      <w:r w:rsidRPr="0011283A">
        <w:rPr>
          <w:rFonts w:ascii="yandex-sans" w:hAnsi="yandex-sans"/>
          <w:color w:val="000000"/>
          <w:sz w:val="23"/>
          <w:szCs w:val="23"/>
        </w:rPr>
        <w:t>gropromelets</w:t>
      </w:r>
      <w:proofErr w:type="spellEnd"/>
      <w:r w:rsidRPr="0011283A">
        <w:rPr>
          <w:rFonts w:ascii="yandex-sans" w:hAnsi="yandex-sans"/>
          <w:color w:val="000000"/>
          <w:sz w:val="23"/>
          <w:szCs w:val="23"/>
        </w:rPr>
        <w:t xml:space="preserve">@ </w:t>
      </w:r>
      <w:proofErr w:type="spellStart"/>
      <w:r w:rsidRPr="0011283A">
        <w:rPr>
          <w:rFonts w:ascii="yandex-sans" w:hAnsi="yandex-sans"/>
          <w:color w:val="000000"/>
          <w:sz w:val="23"/>
          <w:szCs w:val="23"/>
        </w:rPr>
        <w:t>mail</w:t>
      </w:r>
      <w:proofErr w:type="spellEnd"/>
      <w:r w:rsidRPr="0011283A">
        <w:rPr>
          <w:rFonts w:ascii="yandex-sans" w:hAnsi="yandex-sans"/>
          <w:color w:val="000000"/>
          <w:sz w:val="23"/>
          <w:szCs w:val="23"/>
        </w:rPr>
        <w:t xml:space="preserve"> . ru сканированную квитанцию об оплате, а также почтовый адрес</w:t>
      </w:r>
    </w:p>
    <w:p w:rsidR="00F77FCA" w:rsidRDefault="00F77FCA" w:rsidP="00F77FC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1283A">
        <w:rPr>
          <w:rFonts w:ascii="yandex-sans" w:hAnsi="yandex-sans"/>
          <w:color w:val="000000"/>
          <w:sz w:val="23"/>
          <w:szCs w:val="23"/>
        </w:rPr>
        <w:t>для отправки журнала.</w:t>
      </w:r>
    </w:p>
    <w:p w:rsidR="009A35FB" w:rsidRDefault="009A35FB" w:rsidP="00340DDA">
      <w:pPr>
        <w:jc w:val="both"/>
      </w:pPr>
    </w:p>
    <w:sectPr w:rsidR="009A35FB" w:rsidSect="001F20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6C"/>
    <w:rsid w:val="0002303E"/>
    <w:rsid w:val="00096119"/>
    <w:rsid w:val="000A2146"/>
    <w:rsid w:val="000E6F9C"/>
    <w:rsid w:val="00105C81"/>
    <w:rsid w:val="0011283A"/>
    <w:rsid w:val="00117612"/>
    <w:rsid w:val="001B00E5"/>
    <w:rsid w:val="001C29C5"/>
    <w:rsid w:val="001C5E9E"/>
    <w:rsid w:val="001D3255"/>
    <w:rsid w:val="001F206C"/>
    <w:rsid w:val="001F34CB"/>
    <w:rsid w:val="002417D6"/>
    <w:rsid w:val="002A1417"/>
    <w:rsid w:val="002C3179"/>
    <w:rsid w:val="00340DDA"/>
    <w:rsid w:val="00343380"/>
    <w:rsid w:val="003770CF"/>
    <w:rsid w:val="00390108"/>
    <w:rsid w:val="003B6B99"/>
    <w:rsid w:val="00426650"/>
    <w:rsid w:val="004311DB"/>
    <w:rsid w:val="00475BDC"/>
    <w:rsid w:val="004E7DF3"/>
    <w:rsid w:val="00515CDD"/>
    <w:rsid w:val="005C0120"/>
    <w:rsid w:val="005F4B50"/>
    <w:rsid w:val="00647F8C"/>
    <w:rsid w:val="006701B3"/>
    <w:rsid w:val="007770B0"/>
    <w:rsid w:val="007F531E"/>
    <w:rsid w:val="008D7989"/>
    <w:rsid w:val="009A35FB"/>
    <w:rsid w:val="009A37CA"/>
    <w:rsid w:val="009D3958"/>
    <w:rsid w:val="00A05247"/>
    <w:rsid w:val="00A37CD5"/>
    <w:rsid w:val="00A62A98"/>
    <w:rsid w:val="00AB4C14"/>
    <w:rsid w:val="00AF5522"/>
    <w:rsid w:val="00B20470"/>
    <w:rsid w:val="00BD4525"/>
    <w:rsid w:val="00C31745"/>
    <w:rsid w:val="00D02B38"/>
    <w:rsid w:val="00DB04AE"/>
    <w:rsid w:val="00E700FF"/>
    <w:rsid w:val="00F27396"/>
    <w:rsid w:val="00F7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7A597-670E-4016-A232-A3F795A6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70CF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35FB"/>
  </w:style>
  <w:style w:type="character" w:styleId="a6">
    <w:name w:val="annotation reference"/>
    <w:basedOn w:val="a0"/>
    <w:uiPriority w:val="99"/>
    <w:semiHidden/>
    <w:unhideWhenUsed/>
    <w:rsid w:val="001D32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325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3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32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32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Вячеслав</cp:lastModifiedBy>
  <cp:revision>2</cp:revision>
  <dcterms:created xsi:type="dcterms:W3CDTF">2019-10-15T11:50:00Z</dcterms:created>
  <dcterms:modified xsi:type="dcterms:W3CDTF">2019-10-15T11:50:00Z</dcterms:modified>
</cp:coreProperties>
</file>