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C" w:rsidRDefault="005268AC" w:rsidP="005268AC">
      <w:pPr>
        <w:pStyle w:val="20"/>
        <w:keepNext/>
        <w:keepLines/>
        <w:shd w:val="clear" w:color="auto" w:fill="auto"/>
        <w:tabs>
          <w:tab w:val="left" w:pos="1080"/>
        </w:tabs>
        <w:spacing w:after="0" w:line="240" w:lineRule="auto"/>
        <w:ind w:firstLine="0"/>
        <w:outlineLvl w:val="9"/>
        <w:rPr>
          <w:sz w:val="28"/>
          <w:szCs w:val="28"/>
        </w:rPr>
      </w:pPr>
      <w:bookmarkStart w:id="0" w:name="bookmark64"/>
      <w:r>
        <w:rPr>
          <w:sz w:val="28"/>
          <w:szCs w:val="28"/>
        </w:rPr>
        <w:t>Перечень вопросов для подготовки к зачету:</w:t>
      </w:r>
      <w:bookmarkEnd w:id="0"/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«научное исследование», «процесс», «социальный процесс», «социально-экономический процесс», «</w:t>
      </w:r>
      <w:proofErr w:type="gramStart"/>
      <w:r>
        <w:rPr>
          <w:sz w:val="28"/>
          <w:szCs w:val="28"/>
        </w:rPr>
        <w:t>экономический процесс</w:t>
      </w:r>
      <w:proofErr w:type="gramEnd"/>
      <w:r>
        <w:rPr>
          <w:sz w:val="28"/>
          <w:szCs w:val="28"/>
        </w:rPr>
        <w:t>», «политический процесс». Их виды и типы.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теоретической и социальной направленности исследований социально-экономических и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современные направления исследований социально- </w:t>
      </w:r>
      <w:proofErr w:type="gramStart"/>
      <w:r>
        <w:rPr>
          <w:sz w:val="28"/>
          <w:szCs w:val="28"/>
        </w:rPr>
        <w:t>экономических и политических процессов</w:t>
      </w:r>
      <w:proofErr w:type="gramEnd"/>
      <w:r>
        <w:rPr>
          <w:sz w:val="28"/>
          <w:szCs w:val="28"/>
        </w:rPr>
        <w:t>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социальной диалектики.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0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Общенаучные методы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анализ социально-экономических и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3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сравнительного анализа.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исследователям-правоведам социально- </w:t>
      </w:r>
      <w:proofErr w:type="gramStart"/>
      <w:r>
        <w:rPr>
          <w:sz w:val="28"/>
          <w:szCs w:val="28"/>
        </w:rPr>
        <w:t>экономических и политических процессов</w:t>
      </w:r>
      <w:proofErr w:type="gramEnd"/>
      <w:r>
        <w:rPr>
          <w:sz w:val="28"/>
          <w:szCs w:val="28"/>
        </w:rPr>
        <w:t>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исследований социально-экономических процессов в научной и практической деятельности.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Социально-экономических процессы в системах юридических наук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модели социально-экономических процессов: американская, германская, шведская, французская, китайская.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Взгляды российских правоведов на исследование социально- экономических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методологии исследования социально- экономических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3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3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состав конкретных методов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3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и разработка гипотезы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Междисциплинарная связь методологии исследования социально-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с экономикой, социологией, статистикой, демографией, миграцией, теорией диалектики, психологией и другими науками.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Диалектический, процессный, ситуационный, функциональный, системный, синергетический подход в исследовании социально-экономических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методы: метод точечной интерполяции.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Графические, логико-интуитивные методы: экспертные методы исследования, метод тестирования, метод творческих совещаний.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Эмпирические методы: наблюдения, изучения, документации, измерений, эксперимента.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Комплексно-комбинированные методы: структурно-функциональный анализ, игровые методы.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статистических и социологических факторов в исследовании социальной эффективности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>, отражающих уровень и качество жизни российских граждан.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Специфика аналитических методов в моделировании, прогнозировании и проектировании социально-экономических процессов: занятости населения, рынка труда, безработицы, формирования человеческого капитала.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сознание, экономическое поведение.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культура, экономические интересы людей.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цивилизационные факторы социально-экономических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Социологические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11"/>
          <w:tab w:val="left" w:pos="4507"/>
          <w:tab w:val="left" w:pos="66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путем социально-экономического экспериментирования.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«политический процесс» как базовое понятие научного анализа политической действительности.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«политическая деятельность» и «политические отношения», политические процессы и политические институты.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разработки методологии исследования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политического знания: теория политической модернизации.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Теологический, натуралистический, </w:t>
      </w:r>
      <w:proofErr w:type="spellStart"/>
      <w:r>
        <w:rPr>
          <w:sz w:val="28"/>
          <w:szCs w:val="28"/>
        </w:rPr>
        <w:t>социоцентрический</w:t>
      </w:r>
      <w:proofErr w:type="spellEnd"/>
      <w:r>
        <w:rPr>
          <w:sz w:val="28"/>
          <w:szCs w:val="28"/>
        </w:rPr>
        <w:t xml:space="preserve"> и культурологический подходы к изучению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Рационально-критические подходы к исследованию политических явлений и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 политического конфликта и политического консенсуса.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Социологические методы анализа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сбора данных для анализа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полученных данных для анализа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экспертных оценок для анализа политических процессов.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процесса планирования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исследования (консультирование).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стадий и этапов исследования: состав и особенности работ на основных этапах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получения информации для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проведение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процедур процессов: основные положения исследования.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по оформлению отчета об исследовании.</w:t>
      </w:r>
    </w:p>
    <w:p w:rsidR="005268AC" w:rsidRDefault="005268AC" w:rsidP="005268AC">
      <w:pPr>
        <w:pStyle w:val="a3"/>
        <w:numPr>
          <w:ilvl w:val="1"/>
          <w:numId w:val="1"/>
        </w:numPr>
        <w:shd w:val="clear" w:color="auto" w:fill="auto"/>
        <w:tabs>
          <w:tab w:val="left" w:pos="108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требования к содержанию отчета.</w:t>
      </w:r>
    </w:p>
    <w:p w:rsidR="005E6108" w:rsidRDefault="005E6108">
      <w:bookmarkStart w:id="1" w:name="_GoBack"/>
      <w:bookmarkEnd w:id="1"/>
    </w:p>
    <w:sectPr w:rsidR="005E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39466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6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6.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7"/>
    <w:rsid w:val="000B0727"/>
    <w:rsid w:val="005268AC"/>
    <w:rsid w:val="005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68AC"/>
    <w:pPr>
      <w:shd w:val="clear" w:color="auto" w:fill="FFFFFF"/>
      <w:spacing w:before="540" w:after="540" w:line="240" w:lineRule="atLeast"/>
      <w:ind w:hanging="46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8A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5268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268AC"/>
    <w:pPr>
      <w:shd w:val="clear" w:color="auto" w:fill="FFFFFF"/>
      <w:spacing w:after="240" w:line="326" w:lineRule="exact"/>
      <w:ind w:hanging="46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68AC"/>
    <w:pPr>
      <w:shd w:val="clear" w:color="auto" w:fill="FFFFFF"/>
      <w:spacing w:before="540" w:after="540" w:line="240" w:lineRule="atLeast"/>
      <w:ind w:hanging="46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8A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5268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268AC"/>
    <w:pPr>
      <w:shd w:val="clear" w:color="auto" w:fill="FFFFFF"/>
      <w:spacing w:after="240" w:line="326" w:lineRule="exact"/>
      <w:ind w:hanging="46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2020-04-14T14:00:00Z</dcterms:created>
  <dcterms:modified xsi:type="dcterms:W3CDTF">2020-04-14T14:00:00Z</dcterms:modified>
</cp:coreProperties>
</file>