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F9" w:rsidRDefault="007D5AF9" w:rsidP="007D5AF9">
      <w:pPr>
        <w:jc w:val="right"/>
      </w:pPr>
      <w:r w:rsidRPr="006E0FB5">
        <w:rPr>
          <w:szCs w:val="28"/>
        </w:rPr>
        <w:object w:dxaOrig="18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in" o:ole="">
            <v:imagedata r:id="rId4" o:title=""/>
          </v:shape>
          <o:OLEObject Type="Embed" ProgID="MSPhotoEd.3" ShapeID="_x0000_i1025" DrawAspect="Content" ObjectID="_1548060328" r:id="rId5"/>
        </w:object>
      </w:r>
    </w:p>
    <w:p w:rsidR="007D5AF9" w:rsidRPr="00EB4935" w:rsidRDefault="007D5AF9" w:rsidP="007D5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3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D5AF9" w:rsidRPr="00EB4935" w:rsidRDefault="007D5AF9" w:rsidP="007D5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35">
        <w:rPr>
          <w:rFonts w:ascii="Times New Roman" w:hAnsi="Times New Roman" w:cs="Times New Roman"/>
          <w:b/>
          <w:sz w:val="28"/>
          <w:szCs w:val="28"/>
        </w:rPr>
        <w:t xml:space="preserve">о наличии общежития для иногородних граждан в федеральном государственном образовательном учреждении высшего образования </w:t>
      </w:r>
    </w:p>
    <w:p w:rsidR="007D5AF9" w:rsidRPr="00EB4935" w:rsidRDefault="007D5AF9" w:rsidP="007D5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35">
        <w:rPr>
          <w:rFonts w:ascii="Times New Roman" w:hAnsi="Times New Roman" w:cs="Times New Roman"/>
          <w:b/>
          <w:sz w:val="28"/>
          <w:szCs w:val="28"/>
        </w:rPr>
        <w:t xml:space="preserve">«Елецкий государственный университет </w:t>
      </w:r>
      <w:proofErr w:type="spellStart"/>
      <w:r w:rsidRPr="00EB4935">
        <w:rPr>
          <w:rFonts w:ascii="Times New Roman" w:hAnsi="Times New Roman" w:cs="Times New Roman"/>
          <w:b/>
          <w:sz w:val="28"/>
          <w:szCs w:val="28"/>
        </w:rPr>
        <w:t>им.И.А.Бунина</w:t>
      </w:r>
      <w:proofErr w:type="spellEnd"/>
      <w:r w:rsidRPr="00EB4935">
        <w:rPr>
          <w:rFonts w:ascii="Times New Roman" w:hAnsi="Times New Roman" w:cs="Times New Roman"/>
          <w:b/>
          <w:sz w:val="28"/>
          <w:szCs w:val="28"/>
        </w:rPr>
        <w:t>»</w:t>
      </w:r>
    </w:p>
    <w:p w:rsidR="007D5AF9" w:rsidRDefault="007D5AF9" w:rsidP="007D5AF9">
      <w:pPr>
        <w:rPr>
          <w:rFonts w:ascii="Times New Roman" w:hAnsi="Times New Roman" w:cs="Times New Roman"/>
          <w:sz w:val="32"/>
          <w:szCs w:val="32"/>
        </w:rPr>
      </w:pPr>
    </w:p>
    <w:p w:rsidR="007D5AF9" w:rsidRPr="007D5AF9" w:rsidRDefault="007D5AF9" w:rsidP="007D5AF9">
      <w:pPr>
        <w:tabs>
          <w:tab w:val="left" w:pos="29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-11"/>
        <w:tblW w:w="0" w:type="auto"/>
        <w:tblLook w:val="04A0"/>
      </w:tblPr>
      <w:tblGrid>
        <w:gridCol w:w="9571"/>
      </w:tblGrid>
      <w:tr w:rsidR="007D5AF9" w:rsidTr="007D5AF9">
        <w:trPr>
          <w:cnfStyle w:val="100000000000"/>
        </w:trPr>
        <w:tc>
          <w:tcPr>
            <w:cnfStyle w:val="001000000000"/>
            <w:tcW w:w="9571" w:type="dxa"/>
            <w:tcBorders>
              <w:top w:val="double" w:sz="4" w:space="0" w:color="auto"/>
              <w:bottom w:val="double" w:sz="4" w:space="0" w:color="auto"/>
            </w:tcBorders>
          </w:tcPr>
          <w:p w:rsidR="007D5AF9" w:rsidRDefault="007D5AF9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Федеральное государственное бюджетное образовательное учреждение высшего профессионального образования «Елецкий государственный университет им.</w:t>
            </w:r>
            <w:r w:rsidR="00EB49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И.А.Бунина»</w:t>
            </w:r>
          </w:p>
          <w:p w:rsidR="007D5AF9" w:rsidRDefault="007D5AF9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имеет благоустроенное общежитие на </w:t>
            </w:r>
            <w:r w:rsidR="00EB4935">
              <w:rPr>
                <w:rFonts w:ascii="Times New Roman" w:hAnsi="Times New Roman" w:cs="Times New Roman"/>
                <w:sz w:val="32"/>
                <w:szCs w:val="32"/>
              </w:rPr>
              <w:t>870 мест</w:t>
            </w:r>
          </w:p>
          <w:p w:rsidR="00EB4935" w:rsidRDefault="00EB4935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4935" w:rsidRDefault="00EB4935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В здании общежития находятся  столовая, медицинский пункт, стоматологический кабинет, актовый зал для проведения общественно-культурных мероприятий.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br/>
            </w:r>
          </w:p>
          <w:p w:rsidR="00EB4935" w:rsidRDefault="00EB4935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Общежитие расположено в центре города по адресу: </w:t>
            </w:r>
          </w:p>
          <w:p w:rsidR="00EB4935" w:rsidRPr="00EB4935" w:rsidRDefault="00EB4935" w:rsidP="00EB4935">
            <w:pPr>
              <w:tabs>
                <w:tab w:val="left" w:pos="2910"/>
              </w:tabs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Ленина, 88</w:t>
            </w:r>
          </w:p>
          <w:p w:rsidR="00EB4935" w:rsidRDefault="00EB4935" w:rsidP="00EB493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2837" w:rsidRDefault="00C42837" w:rsidP="00C4283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Общежитие гостиничного со студенческим кафе в цокольном этаже  типа на 64 места по адресу: ул. Коммунаров, 10а</w:t>
            </w:r>
          </w:p>
        </w:tc>
      </w:tr>
    </w:tbl>
    <w:p w:rsidR="003B4A78" w:rsidRPr="007D5AF9" w:rsidRDefault="003B4A78" w:rsidP="007D5AF9">
      <w:pPr>
        <w:tabs>
          <w:tab w:val="left" w:pos="2910"/>
        </w:tabs>
        <w:rPr>
          <w:rFonts w:ascii="Times New Roman" w:hAnsi="Times New Roman" w:cs="Times New Roman"/>
          <w:sz w:val="32"/>
          <w:szCs w:val="32"/>
        </w:rPr>
      </w:pPr>
    </w:p>
    <w:sectPr w:rsidR="003B4A78" w:rsidRPr="007D5AF9" w:rsidSect="003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AF9"/>
    <w:rsid w:val="003B4A78"/>
    <w:rsid w:val="007D5AF9"/>
    <w:rsid w:val="008D04C7"/>
    <w:rsid w:val="00C42837"/>
    <w:rsid w:val="00E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7D5A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тиль1"/>
    <w:basedOn w:val="a1"/>
    <w:uiPriority w:val="99"/>
    <w:qFormat/>
    <w:rsid w:val="007D5AF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2015-11-12T23:54:00Z</dcterms:created>
  <dcterms:modified xsi:type="dcterms:W3CDTF">2017-02-08T08:59:00Z</dcterms:modified>
</cp:coreProperties>
</file>