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FE" w:rsidRPr="00FF2AA1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МИНИСТЕРСТВО НАУКИ И ВЫСШЕГО ОБРАЗОВАНИЯ РФ</w:t>
      </w:r>
    </w:p>
    <w:p w:rsidR="00091FFE" w:rsidRPr="00115C96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091FFE" w:rsidRPr="00FF2AA1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ЕЛЕЦКИЙ ГОСУДАРСТВЕННЫЙ УНИВЕРСИТЕТ им. И.А. БУНИНА</w:t>
      </w:r>
    </w:p>
    <w:p w:rsidR="00091FFE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091FFE" w:rsidRPr="00FF2AA1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Институт психологии и педагогики</w:t>
      </w:r>
    </w:p>
    <w:tbl>
      <w:tblPr>
        <w:tblW w:w="10194" w:type="dxa"/>
        <w:tblLayout w:type="fixed"/>
        <w:tblLook w:val="04A0"/>
      </w:tblPr>
      <w:tblGrid>
        <w:gridCol w:w="5033"/>
        <w:gridCol w:w="5161"/>
      </w:tblGrid>
      <w:tr w:rsidR="00091FFE" w:rsidRPr="00B23F4D" w:rsidTr="002C1098">
        <w:tc>
          <w:tcPr>
            <w:tcW w:w="5033" w:type="dxa"/>
          </w:tcPr>
          <w:p w:rsidR="00091FFE" w:rsidRPr="00B23F4D" w:rsidRDefault="00091FFE" w:rsidP="002C1098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192405</wp:posOffset>
                  </wp:positionV>
                  <wp:extent cx="1019175" cy="1546037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46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1" w:type="dxa"/>
          </w:tcPr>
          <w:p w:rsidR="00091FFE" w:rsidRPr="00B23F4D" w:rsidRDefault="00091FFE" w:rsidP="002C1098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135255</wp:posOffset>
                  </wp:positionV>
                  <wp:extent cx="1933575" cy="1352550"/>
                  <wp:effectExtent l="19050" t="0" r="9525" b="0"/>
                  <wp:wrapNone/>
                  <wp:docPr id="2" name="Рисунок 2" descr="1413280540_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3280540_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1" t="15726" r="6854" b="1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1FFE" w:rsidRPr="00115C96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091FFE" w:rsidRPr="00115C96" w:rsidRDefault="00091FFE" w:rsidP="00091FFE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6"/>
          <w:szCs w:val="26"/>
        </w:rPr>
      </w:pPr>
    </w:p>
    <w:p w:rsidR="00091FFE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91FFE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91FFE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91FFE" w:rsidRPr="003D0E4F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D0E4F">
        <w:rPr>
          <w:b/>
          <w:bCs/>
          <w:sz w:val="32"/>
          <w:szCs w:val="32"/>
        </w:rPr>
        <w:t>ИНФОРМАЦИОННОЕ ПИСЬМО</w:t>
      </w:r>
    </w:p>
    <w:p w:rsidR="00091FFE" w:rsidRPr="00115C96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091FFE" w:rsidRPr="00FF2AA1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Уважаемые обучающиеся!</w:t>
      </w: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32E8">
        <w:rPr>
          <w:sz w:val="28"/>
          <w:szCs w:val="28"/>
        </w:rPr>
        <w:t xml:space="preserve">Приглашаем вас принять участие </w:t>
      </w: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2E8"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</w:rPr>
        <w:t>В</w:t>
      </w:r>
      <w:r w:rsidRPr="009E32E8">
        <w:rPr>
          <w:b/>
          <w:sz w:val="28"/>
          <w:szCs w:val="28"/>
        </w:rPr>
        <w:t xml:space="preserve">сероссийском конкурсе студенческих научных работ </w:t>
      </w: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E32E8">
        <w:rPr>
          <w:b/>
          <w:sz w:val="28"/>
          <w:szCs w:val="28"/>
        </w:rPr>
        <w:t>«ПЕДАГОГИКА: ТРАДИЦИИ И ИННОВАЦИИ»</w:t>
      </w:r>
    </w:p>
    <w:p w:rsidR="00091FFE" w:rsidRPr="00D70902" w:rsidRDefault="00091FFE" w:rsidP="00091FF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91FFE" w:rsidRPr="009E32E8" w:rsidRDefault="00091FFE" w:rsidP="00091FFE">
      <w:pPr>
        <w:ind w:firstLine="708"/>
        <w:jc w:val="both"/>
        <w:rPr>
          <w:sz w:val="28"/>
          <w:szCs w:val="28"/>
        </w:rPr>
      </w:pPr>
      <w:r w:rsidRPr="009E32E8">
        <w:rPr>
          <w:b/>
          <w:bCs/>
          <w:sz w:val="28"/>
          <w:szCs w:val="28"/>
        </w:rPr>
        <w:t>Цель конкурса</w:t>
      </w:r>
      <w:r w:rsidRPr="009E32E8">
        <w:rPr>
          <w:sz w:val="28"/>
          <w:szCs w:val="28"/>
        </w:rPr>
        <w:t xml:space="preserve">: </w:t>
      </w:r>
      <w:r w:rsidRPr="00FF2AA1">
        <w:rPr>
          <w:sz w:val="28"/>
          <w:szCs w:val="28"/>
        </w:rPr>
        <w:t xml:space="preserve">активизация исследовательской </w:t>
      </w:r>
      <w:r>
        <w:rPr>
          <w:sz w:val="28"/>
          <w:szCs w:val="28"/>
        </w:rPr>
        <w:t>деятельности</w:t>
      </w:r>
      <w:r w:rsidR="00B456F7">
        <w:rPr>
          <w:sz w:val="28"/>
          <w:szCs w:val="28"/>
        </w:rPr>
        <w:t xml:space="preserve"> обучающихся по </w:t>
      </w:r>
      <w:r>
        <w:rPr>
          <w:sz w:val="28"/>
          <w:szCs w:val="28"/>
        </w:rPr>
        <w:t>изучению</w:t>
      </w:r>
      <w:r w:rsidRPr="00FF2AA1">
        <w:rPr>
          <w:sz w:val="28"/>
          <w:szCs w:val="28"/>
        </w:rPr>
        <w:t xml:space="preserve"> актуальных проблем </w:t>
      </w:r>
      <w:r>
        <w:rPr>
          <w:sz w:val="28"/>
          <w:szCs w:val="28"/>
        </w:rPr>
        <w:t>педагогики</w:t>
      </w:r>
      <w:r w:rsidRPr="00FF2AA1">
        <w:rPr>
          <w:sz w:val="28"/>
          <w:szCs w:val="28"/>
        </w:rPr>
        <w:t>, апробация ее результатов, определение направлений дальнейшего научного поиска</w:t>
      </w:r>
      <w:r w:rsidRPr="009E32E8">
        <w:rPr>
          <w:sz w:val="28"/>
          <w:szCs w:val="28"/>
        </w:rPr>
        <w:t>.</w:t>
      </w:r>
    </w:p>
    <w:p w:rsidR="00091FFE" w:rsidRDefault="00091FFE" w:rsidP="00091FFE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091FFE" w:rsidRPr="00FF2AA1" w:rsidRDefault="00091FFE" w:rsidP="00091F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FF2AA1">
        <w:rPr>
          <w:sz w:val="28"/>
          <w:szCs w:val="28"/>
        </w:rPr>
        <w:t xml:space="preserve"> приглашаются обучающиеся</w:t>
      </w:r>
      <w:r>
        <w:rPr>
          <w:sz w:val="28"/>
          <w:szCs w:val="28"/>
        </w:rPr>
        <w:t>, осваивающие программы</w:t>
      </w:r>
      <w:r w:rsidRPr="00FF2AA1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его</w:t>
      </w:r>
      <w:r w:rsidRPr="00FF2AA1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ого и высшего образования</w:t>
      </w:r>
      <w:r w:rsidRPr="00FF2AA1">
        <w:rPr>
          <w:sz w:val="28"/>
          <w:szCs w:val="28"/>
        </w:rPr>
        <w:t>.</w:t>
      </w:r>
    </w:p>
    <w:p w:rsidR="00091FFE" w:rsidRDefault="00091FFE" w:rsidP="00091FFE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091FFE" w:rsidRPr="00411336" w:rsidRDefault="00091FFE" w:rsidP="00091FFE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411336">
        <w:rPr>
          <w:sz w:val="28"/>
          <w:szCs w:val="28"/>
        </w:rPr>
        <w:t xml:space="preserve">Победители и призеры будут определены в следующих </w:t>
      </w:r>
      <w:r w:rsidRPr="00411336">
        <w:rPr>
          <w:b/>
          <w:sz w:val="28"/>
          <w:szCs w:val="28"/>
        </w:rPr>
        <w:t>номинациях</w:t>
      </w:r>
      <w:r w:rsidRPr="00411336">
        <w:rPr>
          <w:sz w:val="28"/>
          <w:szCs w:val="28"/>
        </w:rPr>
        <w:t>:</w:t>
      </w:r>
    </w:p>
    <w:p w:rsidR="00553270" w:rsidRPr="009E32E8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в условиях цифровой образовательной среды</w:t>
      </w:r>
      <w:r w:rsidRPr="009E32E8">
        <w:rPr>
          <w:sz w:val="28"/>
          <w:szCs w:val="28"/>
        </w:rPr>
        <w:t>;</w:t>
      </w:r>
    </w:p>
    <w:p w:rsidR="00553270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32E8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9E32E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образования;</w:t>
      </w:r>
    </w:p>
    <w:p w:rsidR="00553270" w:rsidRPr="009E32E8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Языковое</w:t>
      </w:r>
      <w:r w:rsidRPr="009E32E8">
        <w:rPr>
          <w:sz w:val="28"/>
          <w:szCs w:val="28"/>
        </w:rPr>
        <w:t xml:space="preserve"> и литературно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е: традиции и инновации</w:t>
      </w:r>
      <w:r w:rsidRPr="009E32E8">
        <w:rPr>
          <w:sz w:val="28"/>
          <w:szCs w:val="28"/>
        </w:rPr>
        <w:t>;</w:t>
      </w:r>
    </w:p>
    <w:p w:rsidR="00553270" w:rsidRPr="009E32E8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СМИ: тенденции взаимодействия</w:t>
      </w:r>
      <w:r w:rsidRPr="009E32E8">
        <w:rPr>
          <w:sz w:val="28"/>
          <w:szCs w:val="28"/>
        </w:rPr>
        <w:t>;</w:t>
      </w:r>
    </w:p>
    <w:p w:rsidR="00553270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32E8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</w:t>
      </w:r>
      <w:r w:rsidRPr="009E32E8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9E32E8">
        <w:rPr>
          <w:sz w:val="28"/>
          <w:szCs w:val="28"/>
        </w:rPr>
        <w:t xml:space="preserve"> об</w:t>
      </w:r>
      <w:r>
        <w:rPr>
          <w:sz w:val="28"/>
          <w:szCs w:val="28"/>
        </w:rPr>
        <w:t>учения</w:t>
      </w:r>
      <w:r w:rsidRPr="009E32E8">
        <w:rPr>
          <w:sz w:val="28"/>
          <w:szCs w:val="28"/>
        </w:rPr>
        <w:t xml:space="preserve"> и воспитания</w:t>
      </w:r>
      <w:r>
        <w:rPr>
          <w:sz w:val="28"/>
          <w:szCs w:val="28"/>
        </w:rPr>
        <w:t xml:space="preserve"> в образовательном пространстве цифровой школы.</w:t>
      </w:r>
    </w:p>
    <w:p w:rsidR="00091FFE" w:rsidRDefault="00091FFE" w:rsidP="00553270">
      <w:pPr>
        <w:pStyle w:val="a3"/>
        <w:spacing w:before="0" w:beforeAutospacing="0" w:after="0" w:afterAutospacing="0"/>
        <w:ind w:right="-1" w:firstLine="709"/>
        <w:jc w:val="both"/>
        <w:rPr>
          <w:spacing w:val="-7"/>
          <w:sz w:val="28"/>
          <w:szCs w:val="28"/>
        </w:rPr>
      </w:pPr>
    </w:p>
    <w:p w:rsidR="00091FFE" w:rsidRPr="009E32E8" w:rsidRDefault="00091FFE" w:rsidP="00091FFE">
      <w:pPr>
        <w:pStyle w:val="a3"/>
        <w:spacing w:before="0" w:beforeAutospacing="0" w:after="0" w:afterAutospacing="0"/>
        <w:ind w:right="-1" w:firstLine="709"/>
        <w:jc w:val="both"/>
        <w:rPr>
          <w:spacing w:val="-7"/>
          <w:sz w:val="28"/>
          <w:szCs w:val="28"/>
        </w:rPr>
      </w:pPr>
      <w:r w:rsidRPr="009E32E8">
        <w:rPr>
          <w:spacing w:val="-7"/>
          <w:sz w:val="28"/>
          <w:szCs w:val="28"/>
        </w:rPr>
        <w:t>Победителям в каждой из номинаций присуждается 1, 2 и 3 место.</w:t>
      </w:r>
      <w:r>
        <w:rPr>
          <w:spacing w:val="-7"/>
          <w:sz w:val="28"/>
          <w:szCs w:val="28"/>
        </w:rPr>
        <w:t xml:space="preserve"> Все участники конкурса получают сертификат участника.</w:t>
      </w:r>
    </w:p>
    <w:p w:rsidR="00091FFE" w:rsidRDefault="00091FFE" w:rsidP="00091FFE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Контактные данные</w:t>
      </w:r>
      <w:r w:rsidRPr="009E32E8">
        <w:rPr>
          <w:b/>
          <w:bCs/>
          <w:sz w:val="28"/>
          <w:szCs w:val="28"/>
        </w:rPr>
        <w:t xml:space="preserve"> оргкомитета</w:t>
      </w:r>
    </w:p>
    <w:p w:rsidR="00091FFE" w:rsidRPr="009E32E8" w:rsidRDefault="00091FFE" w:rsidP="00091F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9770, г"/>
        </w:smartTagPr>
        <w:r w:rsidRPr="009E32E8">
          <w:rPr>
            <w:sz w:val="28"/>
            <w:szCs w:val="28"/>
          </w:rPr>
          <w:t>399770, г</w:t>
        </w:r>
      </w:smartTag>
      <w:r w:rsidRPr="009E32E8">
        <w:rPr>
          <w:sz w:val="28"/>
          <w:szCs w:val="28"/>
        </w:rPr>
        <w:t xml:space="preserve">. Елец, ул. Коммунаров, 15, институт психологии и педагогики ЕГУ им. И. А. Бунина, кафедра </w:t>
      </w:r>
      <w:r>
        <w:rPr>
          <w:sz w:val="28"/>
          <w:szCs w:val="28"/>
        </w:rPr>
        <w:t>педагогики и образовательных технологий</w:t>
      </w:r>
      <w:r w:rsidRPr="009E32E8">
        <w:rPr>
          <w:sz w:val="28"/>
          <w:szCs w:val="28"/>
        </w:rPr>
        <w:t>.</w:t>
      </w:r>
    </w:p>
    <w:p w:rsidR="00091FFE" w:rsidRPr="009E32E8" w:rsidRDefault="00091FFE" w:rsidP="00091FFE">
      <w:pPr>
        <w:pStyle w:val="a3"/>
        <w:tabs>
          <w:tab w:val="left" w:pos="3030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E32E8">
        <w:rPr>
          <w:sz w:val="28"/>
          <w:szCs w:val="28"/>
        </w:rPr>
        <w:t>Телефон: +7</w:t>
      </w:r>
      <w:r>
        <w:rPr>
          <w:sz w:val="28"/>
          <w:szCs w:val="28"/>
        </w:rPr>
        <w:t>(</w:t>
      </w:r>
      <w:r w:rsidRPr="009E32E8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55327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553270">
        <w:rPr>
          <w:sz w:val="28"/>
          <w:szCs w:val="28"/>
        </w:rPr>
        <w:t>863</w:t>
      </w:r>
      <w:r w:rsidRPr="009E32E8">
        <w:rPr>
          <w:sz w:val="28"/>
          <w:szCs w:val="28"/>
        </w:rPr>
        <w:t>-</w:t>
      </w:r>
      <w:r w:rsidR="00553270">
        <w:rPr>
          <w:sz w:val="28"/>
          <w:szCs w:val="28"/>
        </w:rPr>
        <w:t>19</w:t>
      </w:r>
      <w:r w:rsidRPr="009E32E8">
        <w:rPr>
          <w:sz w:val="28"/>
          <w:szCs w:val="28"/>
        </w:rPr>
        <w:t>-</w:t>
      </w:r>
      <w:r w:rsidR="00553270">
        <w:rPr>
          <w:sz w:val="28"/>
          <w:szCs w:val="28"/>
        </w:rPr>
        <w:t>40</w:t>
      </w:r>
      <w:r w:rsidRPr="009E32E8">
        <w:rPr>
          <w:sz w:val="28"/>
          <w:szCs w:val="28"/>
        </w:rPr>
        <w:t xml:space="preserve"> (</w:t>
      </w:r>
      <w:r w:rsidR="00553270">
        <w:rPr>
          <w:sz w:val="28"/>
          <w:szCs w:val="28"/>
        </w:rPr>
        <w:t>куратор</w:t>
      </w:r>
      <w:r>
        <w:rPr>
          <w:sz w:val="28"/>
          <w:szCs w:val="28"/>
        </w:rPr>
        <w:t xml:space="preserve"> конкурса: </w:t>
      </w:r>
      <w:r w:rsidR="00553270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кафедры педагогики и образовательных технологий </w:t>
      </w:r>
      <w:r w:rsidR="00553270">
        <w:rPr>
          <w:sz w:val="28"/>
          <w:szCs w:val="28"/>
        </w:rPr>
        <w:t>Миронова Элина Леонидовна</w:t>
      </w:r>
      <w:r w:rsidRPr="009E32E8">
        <w:rPr>
          <w:sz w:val="28"/>
          <w:szCs w:val="28"/>
        </w:rPr>
        <w:t>).</w:t>
      </w:r>
    </w:p>
    <w:p w:rsidR="00091FFE" w:rsidRPr="009E32E8" w:rsidRDefault="00091FFE" w:rsidP="00091FFE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091FFE" w:rsidRPr="009E32E8" w:rsidRDefault="00091FFE" w:rsidP="00091FFE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9E32E8">
        <w:rPr>
          <w:b/>
          <w:bCs/>
          <w:sz w:val="28"/>
          <w:szCs w:val="28"/>
        </w:rPr>
        <w:t>Порядок участия в конкурсе</w:t>
      </w:r>
    </w:p>
    <w:p w:rsidR="00091FFE" w:rsidRPr="009E32E8" w:rsidRDefault="00091FFE" w:rsidP="00091FFE">
      <w:pPr>
        <w:pStyle w:val="a3"/>
        <w:spacing w:before="0" w:beforeAutospacing="0" w:after="0" w:afterAutospacing="0"/>
        <w:ind w:right="-1" w:firstLine="828"/>
        <w:jc w:val="both"/>
        <w:rPr>
          <w:sz w:val="28"/>
          <w:szCs w:val="28"/>
        </w:rPr>
      </w:pPr>
      <w:r w:rsidRPr="009E32E8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Pr="009E32E8">
        <w:rPr>
          <w:b/>
          <w:sz w:val="28"/>
          <w:szCs w:val="28"/>
        </w:rPr>
        <w:t xml:space="preserve"> </w:t>
      </w:r>
      <w:r w:rsidR="00553270">
        <w:rPr>
          <w:b/>
          <w:sz w:val="28"/>
          <w:szCs w:val="28"/>
        </w:rPr>
        <w:t>марта</w:t>
      </w:r>
      <w:r w:rsidRPr="009E32E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Pr="009E32E8">
        <w:rPr>
          <w:b/>
          <w:bCs/>
          <w:sz w:val="28"/>
          <w:szCs w:val="28"/>
        </w:rPr>
        <w:t xml:space="preserve"> г.</w:t>
      </w:r>
      <w:r w:rsidRPr="009E32E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Pr="009E32E8">
        <w:rPr>
          <w:sz w:val="28"/>
          <w:szCs w:val="28"/>
        </w:rPr>
        <w:t xml:space="preserve">: </w:t>
      </w:r>
      <w:hyperlink r:id="rId7" w:history="1">
        <w:r w:rsidRPr="00FE51D5">
          <w:rPr>
            <w:rStyle w:val="a4"/>
            <w:sz w:val="28"/>
            <w:szCs w:val="28"/>
            <w:shd w:val="clear" w:color="auto" w:fill="FFFFFF"/>
          </w:rPr>
          <w:t>konkursy_kafpiot@mail.ru</w:t>
        </w:r>
      </w:hyperlink>
      <w:r>
        <w:rPr>
          <w:b/>
          <w:sz w:val="28"/>
          <w:szCs w:val="28"/>
          <w:shd w:val="clear" w:color="auto" w:fill="FFFFFF"/>
        </w:rPr>
        <w:t xml:space="preserve"> </w:t>
      </w:r>
      <w:r w:rsidRPr="00694F05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</w:t>
      </w:r>
      <w:r w:rsidRPr="009E32E8">
        <w:rPr>
          <w:sz w:val="28"/>
          <w:szCs w:val="28"/>
        </w:rPr>
        <w:t xml:space="preserve">направить заявку на участие </w:t>
      </w:r>
      <w:r>
        <w:rPr>
          <w:sz w:val="28"/>
          <w:szCs w:val="28"/>
        </w:rPr>
        <w:t>(приложение 1.),</w:t>
      </w:r>
      <w:r w:rsidRPr="009E32E8">
        <w:rPr>
          <w:sz w:val="28"/>
          <w:szCs w:val="28"/>
        </w:rPr>
        <w:t xml:space="preserve"> текст </w:t>
      </w:r>
      <w:r>
        <w:rPr>
          <w:sz w:val="28"/>
          <w:szCs w:val="28"/>
        </w:rPr>
        <w:t>работы (приложение 2.), скан-копию квитанции об оплате оргвзноса.</w:t>
      </w:r>
      <w:r w:rsidRPr="009E32E8">
        <w:rPr>
          <w:sz w:val="28"/>
          <w:szCs w:val="28"/>
        </w:rPr>
        <w:t xml:space="preserve"> </w:t>
      </w:r>
    </w:p>
    <w:p w:rsidR="00091FFE" w:rsidRDefault="00091FFE" w:rsidP="00091FFE">
      <w:pPr>
        <w:ind w:right="-1" w:firstLine="709"/>
        <w:jc w:val="both"/>
        <w:rPr>
          <w:sz w:val="28"/>
          <w:szCs w:val="28"/>
        </w:rPr>
      </w:pPr>
    </w:p>
    <w:p w:rsidR="00091FFE" w:rsidRPr="009E32E8" w:rsidRDefault="00091FFE" w:rsidP="00091FFE">
      <w:pPr>
        <w:ind w:right="-1" w:firstLine="709"/>
        <w:jc w:val="both"/>
        <w:rPr>
          <w:i/>
          <w:sz w:val="28"/>
          <w:szCs w:val="28"/>
        </w:rPr>
      </w:pPr>
      <w:r w:rsidRPr="009E32E8">
        <w:rPr>
          <w:sz w:val="28"/>
          <w:szCs w:val="28"/>
        </w:rPr>
        <w:lastRenderedPageBreak/>
        <w:t>Организационный взнос за участие в конкурсе в размере 2</w:t>
      </w:r>
      <w:r w:rsidR="00553270">
        <w:rPr>
          <w:sz w:val="28"/>
          <w:szCs w:val="28"/>
        </w:rPr>
        <w:t>5</w:t>
      </w:r>
      <w:r w:rsidRPr="009E32E8">
        <w:rPr>
          <w:sz w:val="28"/>
          <w:szCs w:val="28"/>
        </w:rPr>
        <w:t xml:space="preserve">0 рублей необходимо направить </w:t>
      </w:r>
      <w:r w:rsidRPr="009E32E8">
        <w:rPr>
          <w:b/>
          <w:sz w:val="28"/>
          <w:szCs w:val="28"/>
        </w:rPr>
        <w:t>безналичным путём</w:t>
      </w:r>
      <w:r w:rsidRPr="009E32E8">
        <w:rPr>
          <w:sz w:val="28"/>
          <w:szCs w:val="28"/>
        </w:rPr>
        <w:t xml:space="preserve"> по следующим </w:t>
      </w:r>
      <w:r w:rsidRPr="009E32E8">
        <w:rPr>
          <w:i/>
          <w:sz w:val="28"/>
          <w:szCs w:val="28"/>
        </w:rPr>
        <w:t xml:space="preserve">реквизитам: 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000000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ИНН: 4821004595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КПП: 482101001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БИК: 014206212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БАНК ПОЛУЧАТЕЛЯ ПЛАТЕЖА: Отделение Липецк//УФК по Липецкой области, г. Липецк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ПОЛУЧАТЕЛЬ ПЛАТЕЖА: УФК по Липецкой области (ЕГУ им. И.А. Бунина, л/с 20466Х13800)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ЕДИНЫЙ КАЗНАЧЕЙСКИЙ СЧЕТ: 40102810945370000039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КАЗНАЧЕЙСКИЙ СЧЕТ: 03214643000000014600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ОКОНХ 92110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ОКПО 02079537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ОКТМО 42715000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КБК 00000000000000000130 (доходы от оказания платных услуг (работ))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ind w:left="0" w:firstLine="709"/>
        <w:rPr>
          <w:szCs w:val="28"/>
        </w:rPr>
      </w:pPr>
      <w:r w:rsidRPr="0059304A">
        <w:rPr>
          <w:szCs w:val="28"/>
        </w:rPr>
        <w:t xml:space="preserve">Назначение платежа: за </w:t>
      </w:r>
      <w:r w:rsidRPr="0059304A">
        <w:rPr>
          <w:i/>
          <w:szCs w:val="28"/>
        </w:rPr>
        <w:t>участие в конкурсе студенческих научных работ «Педагогика: традиции и инновации».</w:t>
      </w:r>
    </w:p>
    <w:p w:rsidR="00553270" w:rsidRPr="00553270" w:rsidRDefault="00553270" w:rsidP="00553270">
      <w:pPr>
        <w:ind w:firstLine="709"/>
        <w:rPr>
          <w:sz w:val="28"/>
          <w:szCs w:val="28"/>
        </w:rPr>
      </w:pPr>
      <w:r w:rsidRPr="00553270">
        <w:rPr>
          <w:sz w:val="28"/>
          <w:szCs w:val="28"/>
        </w:rPr>
        <w:t>Или: Оргвзнос можно оплатить в кассе университета.</w:t>
      </w:r>
    </w:p>
    <w:p w:rsidR="00091FFE" w:rsidRPr="006E0932" w:rsidRDefault="00091FFE" w:rsidP="00091FFE">
      <w:pPr>
        <w:ind w:right="-1" w:firstLine="709"/>
        <w:jc w:val="both"/>
        <w:rPr>
          <w:sz w:val="28"/>
          <w:szCs w:val="28"/>
        </w:rPr>
      </w:pPr>
    </w:p>
    <w:p w:rsidR="00091FFE" w:rsidRPr="009E32E8" w:rsidRDefault="00091FFE" w:rsidP="00091FFE">
      <w:pPr>
        <w:ind w:right="-1" w:firstLine="709"/>
        <w:jc w:val="both"/>
        <w:rPr>
          <w:sz w:val="28"/>
          <w:szCs w:val="28"/>
        </w:rPr>
      </w:pPr>
      <w:r w:rsidRPr="006E0932">
        <w:rPr>
          <w:sz w:val="28"/>
          <w:szCs w:val="28"/>
        </w:rPr>
        <w:t>В названии файлов указывается ФИО_Заявка</w:t>
      </w:r>
      <w:r>
        <w:rPr>
          <w:i/>
          <w:sz w:val="28"/>
          <w:szCs w:val="28"/>
        </w:rPr>
        <w:t>,</w:t>
      </w:r>
      <w:r w:rsidRPr="009E32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например: Иванова_</w:t>
      </w:r>
      <w:r w:rsidRPr="009E32E8">
        <w:rPr>
          <w:sz w:val="28"/>
          <w:szCs w:val="28"/>
        </w:rPr>
        <w:t>Заявка</w:t>
      </w:r>
      <w:r>
        <w:rPr>
          <w:sz w:val="28"/>
          <w:szCs w:val="28"/>
        </w:rPr>
        <w:t>, Иванова_Работа, Иванова_Квитанция</w:t>
      </w:r>
      <w:r w:rsidRPr="009E32E8">
        <w:rPr>
          <w:sz w:val="28"/>
          <w:szCs w:val="28"/>
        </w:rPr>
        <w:t>.</w:t>
      </w:r>
    </w:p>
    <w:p w:rsidR="00091FFE" w:rsidRDefault="00091FFE" w:rsidP="00091FFE">
      <w:pPr>
        <w:spacing w:after="200" w:line="276" w:lineRule="auto"/>
        <w:rPr>
          <w:b/>
          <w:bCs/>
          <w:sz w:val="28"/>
          <w:szCs w:val="28"/>
        </w:rPr>
      </w:pPr>
    </w:p>
    <w:p w:rsidR="00091FFE" w:rsidRDefault="00B456F7" w:rsidP="00091FFE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091FFE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2E8">
        <w:rPr>
          <w:b/>
          <w:bCs/>
          <w:sz w:val="28"/>
          <w:szCs w:val="28"/>
        </w:rPr>
        <w:t>Заявка на участие в конкурсе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091FFE" w:rsidTr="002C1098">
        <w:tc>
          <w:tcPr>
            <w:tcW w:w="5341" w:type="dxa"/>
          </w:tcPr>
          <w:p w:rsidR="00091FFE" w:rsidRPr="00926682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926682">
              <w:rPr>
                <w:sz w:val="28"/>
                <w:szCs w:val="28"/>
              </w:rPr>
              <w:t>(полностью)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 xml:space="preserve">Место учебы </w:t>
            </w:r>
            <w:r w:rsidRPr="00926682">
              <w:rPr>
                <w:sz w:val="28"/>
                <w:szCs w:val="28"/>
              </w:rPr>
              <w:t>(название вуза (полностью), направление подготовки</w:t>
            </w:r>
            <w:r w:rsidR="00553270">
              <w:rPr>
                <w:sz w:val="28"/>
                <w:szCs w:val="28"/>
              </w:rPr>
              <w:t xml:space="preserve"> с шифром</w:t>
            </w:r>
            <w:r w:rsidRPr="00926682">
              <w:rPr>
                <w:sz w:val="28"/>
                <w:szCs w:val="28"/>
              </w:rPr>
              <w:t>, профиль, курс)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>Название студенческой группы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 xml:space="preserve">ФИО научного руководителя </w:t>
            </w:r>
            <w:r w:rsidRPr="00926682">
              <w:rPr>
                <w:sz w:val="28"/>
                <w:szCs w:val="28"/>
              </w:rPr>
              <w:t>(уч</w:t>
            </w:r>
            <w:r>
              <w:rPr>
                <w:sz w:val="28"/>
                <w:szCs w:val="28"/>
              </w:rPr>
              <w:t>еная</w:t>
            </w:r>
            <w:r w:rsidRPr="00926682">
              <w:rPr>
                <w:sz w:val="28"/>
                <w:szCs w:val="28"/>
              </w:rPr>
              <w:t xml:space="preserve"> степень, уч</w:t>
            </w:r>
            <w:r>
              <w:rPr>
                <w:sz w:val="28"/>
                <w:szCs w:val="28"/>
              </w:rPr>
              <w:t>еное</w:t>
            </w:r>
            <w:r w:rsidRPr="00926682">
              <w:rPr>
                <w:sz w:val="28"/>
                <w:szCs w:val="28"/>
              </w:rPr>
              <w:t xml:space="preserve"> звание)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>E-mail, телефон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1FFE" w:rsidRDefault="00B456F7" w:rsidP="00091FFE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2E8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научной работы</w:t>
      </w:r>
    </w:p>
    <w:p w:rsidR="00091FFE" w:rsidRDefault="00091FFE" w:rsidP="00091FFE">
      <w:pPr>
        <w:ind w:firstLine="709"/>
        <w:jc w:val="both"/>
        <w:rPr>
          <w:bCs/>
          <w:sz w:val="28"/>
          <w:szCs w:val="28"/>
        </w:rPr>
      </w:pPr>
      <w:r w:rsidRPr="009E32E8">
        <w:rPr>
          <w:bCs/>
          <w:sz w:val="28"/>
          <w:szCs w:val="28"/>
        </w:rPr>
        <w:t xml:space="preserve">Все </w:t>
      </w:r>
      <w:r>
        <w:rPr>
          <w:bCs/>
          <w:sz w:val="28"/>
          <w:szCs w:val="28"/>
        </w:rPr>
        <w:t>работы</w:t>
      </w:r>
      <w:r w:rsidRPr="009E32E8">
        <w:rPr>
          <w:bCs/>
          <w:sz w:val="28"/>
          <w:szCs w:val="28"/>
        </w:rPr>
        <w:t xml:space="preserve"> проходят экспертизу </w:t>
      </w:r>
      <w:r>
        <w:rPr>
          <w:bCs/>
          <w:sz w:val="28"/>
          <w:szCs w:val="28"/>
        </w:rPr>
        <w:t>и оценку конкурсной комиссии.</w:t>
      </w:r>
    </w:p>
    <w:p w:rsidR="00091FFE" w:rsidRPr="00D80D99" w:rsidRDefault="00091FFE" w:rsidP="00091FFE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D80D99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научные работы</w:t>
      </w:r>
      <w:r w:rsidRPr="00D80D99">
        <w:rPr>
          <w:sz w:val="28"/>
          <w:szCs w:val="28"/>
        </w:rPr>
        <w:t xml:space="preserve"> </w:t>
      </w:r>
      <w:r w:rsidRPr="00D80D99">
        <w:rPr>
          <w:b/>
          <w:i/>
          <w:sz w:val="28"/>
          <w:szCs w:val="28"/>
        </w:rPr>
        <w:t xml:space="preserve">объемом до </w:t>
      </w:r>
      <w:r>
        <w:rPr>
          <w:b/>
          <w:i/>
          <w:sz w:val="28"/>
          <w:szCs w:val="28"/>
        </w:rPr>
        <w:t>10</w:t>
      </w:r>
      <w:r w:rsidRPr="00D80D99">
        <w:rPr>
          <w:i/>
          <w:sz w:val="28"/>
          <w:szCs w:val="28"/>
        </w:rPr>
        <w:t xml:space="preserve"> страниц</w:t>
      </w:r>
      <w:r w:rsidRPr="00D80D99">
        <w:rPr>
          <w:sz w:val="28"/>
          <w:szCs w:val="28"/>
        </w:rPr>
        <w:t>, выполненные как индивидуально, так и авторским коллективом. О</w:t>
      </w:r>
      <w:r w:rsidRPr="00D80D99">
        <w:rPr>
          <w:bCs/>
          <w:sz w:val="28"/>
          <w:szCs w:val="28"/>
        </w:rPr>
        <w:t xml:space="preserve">ригинальность текста должна составлять не менее </w:t>
      </w:r>
      <w:r>
        <w:rPr>
          <w:bCs/>
          <w:sz w:val="28"/>
          <w:szCs w:val="28"/>
        </w:rPr>
        <w:t>5</w:t>
      </w:r>
      <w:r w:rsidRPr="00D80D99">
        <w:rPr>
          <w:bCs/>
          <w:sz w:val="28"/>
          <w:szCs w:val="28"/>
        </w:rPr>
        <w:t>0 %.</w:t>
      </w:r>
    </w:p>
    <w:p w:rsidR="00091FFE" w:rsidRPr="00D80D99" w:rsidRDefault="00091FFE" w:rsidP="00091FFE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>Оформление текста</w:t>
      </w:r>
      <w:r w:rsidRPr="00D80D99">
        <w:rPr>
          <w:sz w:val="28"/>
          <w:szCs w:val="28"/>
        </w:rPr>
        <w:t xml:space="preserve">: шрифт Times New Roman, формат A4, название </w:t>
      </w:r>
      <w:r>
        <w:rPr>
          <w:sz w:val="28"/>
          <w:szCs w:val="28"/>
        </w:rPr>
        <w:t>работы</w:t>
      </w:r>
      <w:r w:rsidRPr="00D80D99">
        <w:rPr>
          <w:sz w:val="28"/>
          <w:szCs w:val="28"/>
        </w:rPr>
        <w:t xml:space="preserve"> – кегль 14 пт. полужирный, основной текст – кегль 14 пт, межстрочный интервал – 1, абзацный отступ – 1,25 см., поля по 2 см. со всех</w:t>
      </w:r>
      <w:r w:rsidR="00B456F7">
        <w:rPr>
          <w:sz w:val="28"/>
          <w:szCs w:val="28"/>
        </w:rPr>
        <w:t xml:space="preserve"> сторон, выравнивание текста по </w:t>
      </w:r>
      <w:r w:rsidRPr="00D80D99">
        <w:rPr>
          <w:sz w:val="28"/>
          <w:szCs w:val="28"/>
        </w:rPr>
        <w:t xml:space="preserve">ширине. Типы текстовых выделений – </w:t>
      </w:r>
      <w:r w:rsidRPr="00D80D99">
        <w:rPr>
          <w:i/>
          <w:sz w:val="28"/>
          <w:szCs w:val="28"/>
        </w:rPr>
        <w:t>курсив</w:t>
      </w:r>
      <w:r w:rsidRPr="00D80D99">
        <w:rPr>
          <w:sz w:val="28"/>
          <w:szCs w:val="28"/>
        </w:rPr>
        <w:t>. Подчёркивания не рекомендуются.</w:t>
      </w:r>
    </w:p>
    <w:p w:rsidR="00091FFE" w:rsidRPr="00D80D99" w:rsidRDefault="00091FFE" w:rsidP="00091FFE">
      <w:pPr>
        <w:pStyle w:val="2"/>
        <w:spacing w:line="230" w:lineRule="auto"/>
        <w:rPr>
          <w:b/>
          <w:sz w:val="28"/>
          <w:szCs w:val="28"/>
        </w:rPr>
      </w:pPr>
      <w:r w:rsidRPr="00D80D99">
        <w:rPr>
          <w:b/>
          <w:sz w:val="28"/>
          <w:szCs w:val="28"/>
        </w:rPr>
        <w:t>Последовательность текста:</w:t>
      </w:r>
    </w:p>
    <w:p w:rsidR="00091FFE" w:rsidRPr="00D80D99" w:rsidRDefault="00091FFE" w:rsidP="00091FFE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lastRenderedPageBreak/>
        <w:t>Название</w:t>
      </w:r>
      <w:r w:rsidRPr="00D80D99">
        <w:rPr>
          <w:sz w:val="28"/>
          <w:szCs w:val="28"/>
        </w:rPr>
        <w:t xml:space="preserve"> прописными буквами, шрифт 14 – полужирный, выравнивание по центру. </w:t>
      </w:r>
    </w:p>
    <w:p w:rsidR="00091FFE" w:rsidRPr="00D80D99" w:rsidRDefault="00091FFE" w:rsidP="00091FFE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Через </w:t>
      </w:r>
      <w:r>
        <w:rPr>
          <w:sz w:val="28"/>
          <w:szCs w:val="28"/>
        </w:rPr>
        <w:t>1 строку</w:t>
      </w:r>
      <w:r w:rsidRPr="00D80D99">
        <w:rPr>
          <w:sz w:val="28"/>
          <w:szCs w:val="28"/>
        </w:rPr>
        <w:t xml:space="preserve"> строчными буквами, шрифт 14 полужирный – </w:t>
      </w:r>
      <w:r w:rsidRPr="00D80D99">
        <w:rPr>
          <w:b/>
          <w:sz w:val="28"/>
          <w:szCs w:val="28"/>
        </w:rPr>
        <w:t>фамилия и инициалы автора (ов), группа</w:t>
      </w:r>
      <w:r w:rsidRPr="00D80D99">
        <w:rPr>
          <w:sz w:val="28"/>
          <w:szCs w:val="28"/>
        </w:rPr>
        <w:t xml:space="preserve"> (выравнивание по правому краю). На следующей строке строчными буквами, шрифт 14 – </w:t>
      </w:r>
      <w:r w:rsidRPr="00D80D99">
        <w:rPr>
          <w:b/>
          <w:sz w:val="28"/>
          <w:szCs w:val="28"/>
        </w:rPr>
        <w:t xml:space="preserve">ФИО научного руководителя, ученая степень и ученое звание </w:t>
      </w:r>
      <w:r w:rsidRPr="00D80D99">
        <w:rPr>
          <w:sz w:val="28"/>
          <w:szCs w:val="28"/>
        </w:rPr>
        <w:t xml:space="preserve">(при наличии), </w:t>
      </w:r>
      <w:r w:rsidRPr="00D80D99">
        <w:rPr>
          <w:b/>
          <w:sz w:val="28"/>
          <w:szCs w:val="28"/>
        </w:rPr>
        <w:t>ниже</w:t>
      </w:r>
      <w:r w:rsidRPr="00D80D99">
        <w:rPr>
          <w:sz w:val="28"/>
          <w:szCs w:val="28"/>
        </w:rPr>
        <w:t xml:space="preserve"> –</w:t>
      </w:r>
      <w:r w:rsidR="00B456F7">
        <w:rPr>
          <w:b/>
          <w:sz w:val="28"/>
          <w:szCs w:val="28"/>
        </w:rPr>
        <w:t xml:space="preserve"> название организации (в </w:t>
      </w:r>
      <w:r w:rsidRPr="00D80D99">
        <w:rPr>
          <w:b/>
          <w:sz w:val="28"/>
          <w:szCs w:val="28"/>
        </w:rPr>
        <w:t>именительном падеже)</w:t>
      </w:r>
      <w:r w:rsidRPr="00D80D99">
        <w:rPr>
          <w:sz w:val="28"/>
          <w:szCs w:val="28"/>
        </w:rPr>
        <w:t xml:space="preserve">. </w:t>
      </w:r>
    </w:p>
    <w:p w:rsidR="00091FFE" w:rsidRPr="00D80D99" w:rsidRDefault="00091FFE" w:rsidP="00091FFE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После отступа в 1 </w:t>
      </w:r>
      <w:r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– основной текст. </w:t>
      </w:r>
      <w:r>
        <w:rPr>
          <w:sz w:val="28"/>
          <w:szCs w:val="28"/>
        </w:rPr>
        <w:t xml:space="preserve">В тексте работы рекомендуется выделить </w:t>
      </w:r>
      <w:r w:rsidRPr="00822FDB">
        <w:rPr>
          <w:b/>
          <w:sz w:val="28"/>
          <w:szCs w:val="28"/>
        </w:rPr>
        <w:t>введение, основную часть, заключение</w:t>
      </w:r>
      <w:r>
        <w:rPr>
          <w:sz w:val="28"/>
          <w:szCs w:val="28"/>
        </w:rPr>
        <w:t>.</w:t>
      </w:r>
    </w:p>
    <w:p w:rsidR="00091FFE" w:rsidRPr="00D80D99" w:rsidRDefault="00091FFE" w:rsidP="00091FFE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выравнивание – по центру. В таблицах также следует использовать шрифт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межстрочный интервал – </w:t>
      </w:r>
      <w:r>
        <w:rPr>
          <w:sz w:val="28"/>
          <w:szCs w:val="28"/>
        </w:rPr>
        <w:t>1</w:t>
      </w:r>
      <w:r w:rsidRPr="00D80D99">
        <w:rPr>
          <w:sz w:val="28"/>
          <w:szCs w:val="28"/>
        </w:rPr>
        <w:t xml:space="preserve">. </w:t>
      </w:r>
    </w:p>
    <w:p w:rsidR="00091FFE" w:rsidRPr="00D80D99" w:rsidRDefault="00091FFE" w:rsidP="00091FFE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 xml:space="preserve">Литература </w:t>
      </w:r>
      <w:r w:rsidRPr="00D80D99">
        <w:rPr>
          <w:sz w:val="28"/>
          <w:szCs w:val="28"/>
        </w:rPr>
        <w:t>указывается</w:t>
      </w:r>
      <w:r w:rsidRPr="00D80D99">
        <w:rPr>
          <w:b/>
          <w:sz w:val="28"/>
          <w:szCs w:val="28"/>
        </w:rPr>
        <w:t xml:space="preserve"> </w:t>
      </w:r>
      <w:r w:rsidRPr="00D80D99">
        <w:rPr>
          <w:sz w:val="28"/>
          <w:szCs w:val="28"/>
        </w:rPr>
        <w:t xml:space="preserve">через пустую строку после основного текста, шрифт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>, размер – 12, межстрочный ин</w:t>
      </w:r>
      <w:r w:rsidR="00B456F7">
        <w:rPr>
          <w:sz w:val="28"/>
          <w:szCs w:val="28"/>
        </w:rPr>
        <w:t>тервал – одинарный. Источники в </w:t>
      </w:r>
      <w:r w:rsidRPr="00D80D99">
        <w:rPr>
          <w:sz w:val="28"/>
          <w:szCs w:val="28"/>
        </w:rPr>
        <w:t xml:space="preserve">списке литературы располагаются по алфавиту. Сноски на литературу следует оформлять </w:t>
      </w:r>
      <w:r w:rsidRPr="00D80D99">
        <w:rPr>
          <w:b/>
          <w:sz w:val="28"/>
          <w:szCs w:val="28"/>
        </w:rPr>
        <w:t>в квадратных скобках</w:t>
      </w:r>
      <w:r w:rsidRPr="00D80D99">
        <w:rPr>
          <w:sz w:val="28"/>
          <w:szCs w:val="28"/>
        </w:rPr>
        <w:t xml:space="preserve">. </w:t>
      </w:r>
    </w:p>
    <w:p w:rsidR="00091FFE" w:rsidRPr="00D80D99" w:rsidRDefault="00091FFE" w:rsidP="00091FFE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 xml:space="preserve">Не допускается: </w:t>
      </w:r>
      <w:r w:rsidRPr="00D80D99">
        <w:rPr>
          <w:sz w:val="28"/>
          <w:szCs w:val="28"/>
        </w:rPr>
        <w:t>нумерация страниц и использование постраничных сносок.</w:t>
      </w:r>
    </w:p>
    <w:p w:rsidR="00091FFE" w:rsidRPr="00D80D99" w:rsidRDefault="00091FFE" w:rsidP="00091FFE">
      <w:pPr>
        <w:pStyle w:val="2"/>
        <w:spacing w:line="230" w:lineRule="auto"/>
        <w:ind w:firstLine="567"/>
        <w:rPr>
          <w:sz w:val="28"/>
          <w:szCs w:val="28"/>
        </w:rPr>
      </w:pPr>
    </w:p>
    <w:p w:rsidR="00091FFE" w:rsidRPr="00D80D99" w:rsidRDefault="00091FFE" w:rsidP="00091FFE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  <w:r w:rsidRPr="00D80D99">
        <w:rPr>
          <w:i/>
          <w:sz w:val="28"/>
          <w:szCs w:val="28"/>
          <w:u w:val="single"/>
        </w:rPr>
        <w:t xml:space="preserve">Образец оформления </w:t>
      </w:r>
      <w:r>
        <w:rPr>
          <w:i/>
          <w:sz w:val="28"/>
          <w:szCs w:val="28"/>
          <w:u w:val="single"/>
        </w:rPr>
        <w:t>научной работы</w:t>
      </w:r>
    </w:p>
    <w:p w:rsidR="00091FFE" w:rsidRPr="00FF2AA1" w:rsidRDefault="00091FFE" w:rsidP="00091FFE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91FFE" w:rsidRPr="00FF2AA1" w:rsidRDefault="00091FFE" w:rsidP="00091FFE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ВОСПИТАТЕЛЬНАЯ РАБОТА</w:t>
      </w:r>
    </w:p>
    <w:p w:rsidR="00091FFE" w:rsidRPr="00FF2AA1" w:rsidRDefault="00091FFE" w:rsidP="00091FFE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ПО ФОРМИРОВАНИЮ ТОЛЕРАНТНОСТИ</w:t>
      </w:r>
    </w:p>
    <w:p w:rsidR="00091FFE" w:rsidRPr="00FF2AA1" w:rsidRDefault="00091FFE" w:rsidP="00091FFE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У МЛАДШИХ ШКОЛЬНИКОВ</w:t>
      </w:r>
    </w:p>
    <w:p w:rsidR="00091FFE" w:rsidRDefault="00091FFE" w:rsidP="00091FFE">
      <w:pPr>
        <w:ind w:firstLine="708"/>
        <w:jc w:val="right"/>
        <w:rPr>
          <w:b/>
          <w:sz w:val="28"/>
          <w:szCs w:val="28"/>
        </w:rPr>
      </w:pPr>
    </w:p>
    <w:p w:rsidR="00091FFE" w:rsidRPr="00FF2AA1" w:rsidRDefault="00091FFE" w:rsidP="00091FF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Pr="00FF2AA1">
        <w:rPr>
          <w:b/>
          <w:sz w:val="28"/>
          <w:szCs w:val="28"/>
        </w:rPr>
        <w:t>С. Таганчикова, обучающаяся группы НКс-31</w:t>
      </w:r>
    </w:p>
    <w:p w:rsidR="00091FFE" w:rsidRPr="00FF2AA1" w:rsidRDefault="00091FFE" w:rsidP="00091FFE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Научный руководитель – к.п.н., доц. Э.Л. Миронова</w:t>
      </w:r>
    </w:p>
    <w:p w:rsidR="00091FFE" w:rsidRPr="00FF2AA1" w:rsidRDefault="00091FFE" w:rsidP="00091FFE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лецкий государственный университет</w:t>
      </w:r>
      <w:r w:rsidRPr="00FF2AA1">
        <w:rPr>
          <w:b/>
          <w:sz w:val="28"/>
          <w:szCs w:val="28"/>
        </w:rPr>
        <w:t xml:space="preserve"> им. И.А. Бунина</w:t>
      </w:r>
    </w:p>
    <w:p w:rsidR="00091FFE" w:rsidRPr="00FF2AA1" w:rsidRDefault="00091FFE" w:rsidP="00091F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91FFE" w:rsidRPr="00FF2AA1" w:rsidRDefault="00091FFE" w:rsidP="00091F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>Современное российское общество характериз</w:t>
      </w:r>
      <w:r w:rsidR="00B456F7">
        <w:rPr>
          <w:sz w:val="28"/>
          <w:szCs w:val="28"/>
        </w:rPr>
        <w:t>ует поликультурность. В связи с </w:t>
      </w:r>
      <w:r w:rsidRPr="00FF2AA1">
        <w:rPr>
          <w:sz w:val="28"/>
          <w:szCs w:val="28"/>
        </w:rPr>
        <w:t>этим остро стоит вопрос воспитания толератности у подрастающего поколения</w:t>
      </w:r>
      <w:r>
        <w:rPr>
          <w:sz w:val="28"/>
          <w:szCs w:val="28"/>
        </w:rPr>
        <w:t xml:space="preserve"> </w:t>
      </w:r>
      <w:r w:rsidRPr="00FF2AA1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B456F7">
        <w:rPr>
          <w:sz w:val="28"/>
          <w:szCs w:val="28"/>
        </w:rPr>
        <w:t>]. В </w:t>
      </w:r>
      <w:r w:rsidRPr="00FF2AA1">
        <w:rPr>
          <w:sz w:val="28"/>
          <w:szCs w:val="28"/>
        </w:rPr>
        <w:t>Стратегии развития воспитания в Российской Федерации на период до 2025 года указывается, что система образования «…</w:t>
      </w:r>
      <w:r>
        <w:rPr>
          <w:sz w:val="28"/>
          <w:szCs w:val="28"/>
        </w:rPr>
        <w:t xml:space="preserve"> </w:t>
      </w:r>
      <w:r w:rsidRPr="00FF2AA1">
        <w:rPr>
          <w:sz w:val="28"/>
          <w:szCs w:val="28"/>
        </w:rPr>
        <w:t>призвана обеспечить воспитание граждан, проявляющих национальную и религиозную терпи</w:t>
      </w:r>
      <w:r w:rsidR="00B456F7">
        <w:rPr>
          <w:sz w:val="28"/>
          <w:szCs w:val="28"/>
        </w:rPr>
        <w:t>мость, уважительное отношение к </w:t>
      </w:r>
      <w:r w:rsidRPr="00FF2AA1">
        <w:rPr>
          <w:sz w:val="28"/>
          <w:szCs w:val="28"/>
        </w:rPr>
        <w:t>языкам, традициям и культуре других народов» [</w:t>
      </w:r>
      <w:r>
        <w:rPr>
          <w:sz w:val="28"/>
          <w:szCs w:val="28"/>
        </w:rPr>
        <w:t xml:space="preserve">7, с. </w:t>
      </w:r>
      <w:r w:rsidRPr="00FF2AA1">
        <w:rPr>
          <w:sz w:val="28"/>
          <w:szCs w:val="28"/>
        </w:rPr>
        <w:t>2].</w:t>
      </w:r>
    </w:p>
    <w:p w:rsidR="00091FFE" w:rsidRPr="00FF2AA1" w:rsidRDefault="00091FFE" w:rsidP="00091FFE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91FFE" w:rsidRPr="00870A96" w:rsidRDefault="00091FFE" w:rsidP="00091FFE">
      <w:pPr>
        <w:jc w:val="center"/>
        <w:rPr>
          <w:b/>
        </w:rPr>
      </w:pPr>
      <w:r w:rsidRPr="00870A96">
        <w:rPr>
          <w:b/>
        </w:rPr>
        <w:t>Литература</w:t>
      </w:r>
    </w:p>
    <w:p w:rsidR="00091FFE" w:rsidRDefault="00091FFE" w:rsidP="00091FFE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0D99">
        <w:rPr>
          <w:rFonts w:ascii="Times New Roman" w:hAnsi="Times New Roman"/>
          <w:b w:val="0"/>
          <w:color w:val="000000"/>
          <w:sz w:val="24"/>
          <w:szCs w:val="24"/>
        </w:rPr>
        <w:t>Александрова Е.С. Проблемы повышения профессион</w:t>
      </w:r>
      <w:r w:rsidR="00B456F7">
        <w:rPr>
          <w:rFonts w:ascii="Times New Roman" w:hAnsi="Times New Roman"/>
          <w:b w:val="0"/>
          <w:color w:val="000000"/>
          <w:sz w:val="24"/>
          <w:szCs w:val="24"/>
        </w:rPr>
        <w:t>ализма муниципальных служащих в 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 xml:space="preserve">современных условиях / Е.С. Александрова, М.И. Петрова // Современные тенденции развития науки и технологий.  2015.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. С. 48–51.</w:t>
      </w:r>
    </w:p>
    <w:p w:rsidR="00091FFE" w:rsidRPr="00D80D99" w:rsidRDefault="00091FFE" w:rsidP="00091FFE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70A96">
        <w:rPr>
          <w:rFonts w:ascii="Times New Roman" w:hAnsi="Times New Roman"/>
          <w:b w:val="0"/>
          <w:sz w:val="24"/>
          <w:szCs w:val="24"/>
        </w:rPr>
        <w:t>Стратегия развития воспитания в Российской Федерации на период до 2025 года (Распоряжение правительства РФ от 29.05.2015 г. № 996-р)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870A96"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URL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8" w:history="1">
        <w:r w:rsidRPr="00E309AD">
          <w:rPr>
            <w:rStyle w:val="a4"/>
            <w:rFonts w:ascii="Times New Roman" w:hAnsi="Times New Roman"/>
            <w:b w:val="0"/>
            <w:sz w:val="24"/>
            <w:szCs w:val="24"/>
          </w:rPr>
          <w:t>http://www.consultant.ru/law/hotdocs/43281.html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spacing w:val="-10"/>
          <w:sz w:val="24"/>
          <w:szCs w:val="24"/>
        </w:rPr>
        <w:t>(дата обращении: 1.03.2020).</w:t>
      </w:r>
    </w:p>
    <w:p w:rsidR="00091FFE" w:rsidRPr="003A2CB8" w:rsidRDefault="00091FFE" w:rsidP="00091FFE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Тишкова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В.А. Толерантность и согласие / В.А. Тишкова.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М.: ИЭА РАН, 1997.</w:t>
      </w:r>
    </w:p>
    <w:p w:rsidR="005D254A" w:rsidRDefault="005D254A"/>
    <w:sectPr w:rsidR="005D254A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F5"/>
    <w:multiLevelType w:val="hybridMultilevel"/>
    <w:tmpl w:val="D2FA6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C15CD"/>
    <w:multiLevelType w:val="hybridMultilevel"/>
    <w:tmpl w:val="2DA6B9FC"/>
    <w:lvl w:ilvl="0" w:tplc="1E2258BA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653FD5"/>
    <w:multiLevelType w:val="hybridMultilevel"/>
    <w:tmpl w:val="2DDCD43E"/>
    <w:lvl w:ilvl="0" w:tplc="145EAAD6">
      <w:start w:val="9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C74B7"/>
    <w:multiLevelType w:val="hybridMultilevel"/>
    <w:tmpl w:val="E07A43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3D21B7"/>
    <w:multiLevelType w:val="hybridMultilevel"/>
    <w:tmpl w:val="8CC6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DF5446"/>
    <w:multiLevelType w:val="hybridMultilevel"/>
    <w:tmpl w:val="8826BE0A"/>
    <w:lvl w:ilvl="0" w:tplc="145EAAD6">
      <w:start w:val="9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FFE"/>
    <w:rsid w:val="00091FFE"/>
    <w:rsid w:val="002E1182"/>
    <w:rsid w:val="00553270"/>
    <w:rsid w:val="005D254A"/>
    <w:rsid w:val="008D6B39"/>
    <w:rsid w:val="009D0902"/>
    <w:rsid w:val="00A31DB9"/>
    <w:rsid w:val="00B22227"/>
    <w:rsid w:val="00B456F7"/>
    <w:rsid w:val="00E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91FF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091FFE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F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91F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091FF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91FFE"/>
    <w:rPr>
      <w:color w:val="0000FF"/>
      <w:u w:val="single"/>
    </w:rPr>
  </w:style>
  <w:style w:type="paragraph" w:customStyle="1" w:styleId="2">
    <w:name w:val="2"/>
    <w:basedOn w:val="a"/>
    <w:qFormat/>
    <w:rsid w:val="00091FFE"/>
    <w:pPr>
      <w:ind w:firstLine="709"/>
      <w:jc w:val="both"/>
    </w:pPr>
    <w:rPr>
      <w:sz w:val="26"/>
      <w:szCs w:val="26"/>
    </w:rPr>
  </w:style>
  <w:style w:type="table" w:styleId="a5">
    <w:name w:val="Table Grid"/>
    <w:basedOn w:val="a1"/>
    <w:uiPriority w:val="59"/>
    <w:rsid w:val="00091FF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2227"/>
    <w:pPr>
      <w:ind w:left="720" w:firstLine="567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432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_kafpi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2021-01-20T08:05:00Z</dcterms:created>
  <dcterms:modified xsi:type="dcterms:W3CDTF">2021-01-20T08:05:00Z</dcterms:modified>
</cp:coreProperties>
</file>