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hd w:val="clear" w:color="auto" w:fill="FFFFFF"/>
        <w:ind w:hanging="0"/>
        <w:jc w:val="both"/>
        <w:rPr>
          <w:sz w:val="28"/>
          <w:szCs w:val="28"/>
        </w:rPr>
      </w:pPr>
      <w:r>
        <w:rPr>
          <w:b/>
          <w:bCs/>
          <w:iCs/>
          <w:spacing w:val="1"/>
          <w:sz w:val="28"/>
          <w:szCs w:val="28"/>
        </w:rPr>
        <w:t>Лабораторная работа №1</w:t>
      </w:r>
      <w:r>
        <w:rPr>
          <w:sz w:val="28"/>
          <w:szCs w:val="28"/>
        </w:rPr>
        <w:t>: Активизация познавательной деятельности младших школьников при ознакомлении со свойством арифметического действия.</w:t>
      </w:r>
    </w:p>
    <w:p>
      <w:pPr>
        <w:pStyle w:val="Normal"/>
        <w:keepNext w:val="true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овладение умением </w:t>
      </w:r>
    </w:p>
    <w:p>
      <w:pPr>
        <w:pStyle w:val="Normal"/>
        <w:keepNext w:val="true"/>
        <w:numPr>
          <w:ilvl w:val="0"/>
          <w:numId w:val="6"/>
        </w:numPr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анализ свойства АД, выделять существенные признаки свойства, необходимые для его введения знания, умения и навыки;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подбирать целесообразные задания, актуализирующие необходимые для введения нового свойства АД знания, умения и навыки учащихся;</w:t>
      </w:r>
    </w:p>
    <w:p>
      <w:pPr>
        <w:pStyle w:val="Normal"/>
        <w:keepNext w:val="true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конструировать проблемные ситуации, в процессе разрешения которых учащиеся овладевают новыми знаниями и способами действий.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109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iCs/>
          <w:color w:val="000000"/>
          <w:spacing w:val="4"/>
          <w:sz w:val="28"/>
          <w:szCs w:val="28"/>
        </w:rPr>
        <w:t>Тема 1.1.</w:t>
      </w:r>
      <w:r>
        <w:rPr>
          <w:iCs/>
          <w:color w:val="000000"/>
          <w:spacing w:val="4"/>
          <w:sz w:val="28"/>
          <w:szCs w:val="28"/>
        </w:rPr>
        <w:t xml:space="preserve"> Изучение переместительного свойства умножения.</w:t>
      </w:r>
    </w:p>
    <w:p>
      <w:pPr>
        <w:pStyle w:val="Normal"/>
        <w:keepNext w:val="true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>
        <w:rPr>
          <w:color w:val="000000"/>
          <w:spacing w:val="-2"/>
          <w:sz w:val="28"/>
          <w:szCs w:val="28"/>
        </w:rPr>
        <w:t xml:space="preserve">Анализ программы по математике по традиционной системе обучения и соответствующих </w:t>
      </w:r>
      <w:r>
        <w:rPr>
          <w:color w:val="000000"/>
          <w:sz w:val="28"/>
          <w:szCs w:val="28"/>
        </w:rPr>
        <w:t xml:space="preserve">учебников математики показывает, что переместительное </w:t>
      </w:r>
      <w:r>
        <w:rPr>
          <w:color w:val="000000"/>
          <w:spacing w:val="-1"/>
          <w:sz w:val="28"/>
          <w:szCs w:val="28"/>
        </w:rPr>
        <w:t xml:space="preserve">свойство умножения изучается </w:t>
      </w:r>
      <w:r>
        <w:rPr>
          <w:color w:val="000000"/>
          <w:spacing w:val="-1"/>
          <w:sz w:val="28"/>
          <w:szCs w:val="28"/>
        </w:rPr>
        <w:t xml:space="preserve">во втором полугодии 2 класса </w:t>
      </w:r>
      <w:r>
        <w:rPr>
          <w:color w:val="000000"/>
          <w:spacing w:val="-1"/>
          <w:sz w:val="28"/>
          <w:szCs w:val="28"/>
        </w:rPr>
        <w:t xml:space="preserve">на </w:t>
      </w:r>
      <w:r>
        <w:rPr>
          <w:iCs/>
          <w:color w:val="000000"/>
          <w:spacing w:val="-1"/>
          <w:sz w:val="28"/>
          <w:szCs w:val="28"/>
        </w:rPr>
        <w:t>понятийном уровне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теме «Умножение и деление</w:t>
      </w:r>
      <w:r>
        <w:rPr>
          <w:color w:val="000000"/>
          <w:spacing w:val="1"/>
          <w:sz w:val="28"/>
          <w:szCs w:val="28"/>
        </w:rPr>
        <w:t xml:space="preserve">». </w:t>
      </w:r>
    </w:p>
    <w:p>
      <w:pPr>
        <w:pStyle w:val="Normal"/>
        <w:keepNext w:val="true"/>
        <w:shd w:val="clear" w:color="auto" w:fill="FFFFFF"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pacing w:val="5"/>
          <w:sz w:val="28"/>
          <w:szCs w:val="28"/>
        </w:rPr>
        <w:t xml:space="preserve">2. </w:t>
      </w:r>
      <w:r>
        <w:rPr>
          <w:b w:val="false"/>
          <w:bCs w:val="false"/>
          <w:i w:val="false"/>
          <w:iCs w:val="false"/>
          <w:color w:val="000000"/>
          <w:spacing w:val="5"/>
          <w:sz w:val="28"/>
          <w:szCs w:val="28"/>
        </w:rPr>
        <w:t>Цель изучения свойства:</w:t>
      </w:r>
      <w:r>
        <w:rPr>
          <w:i w:val="false"/>
          <w:iCs w:val="false"/>
          <w:color w:val="000000"/>
          <w:spacing w:val="5"/>
          <w:sz w:val="28"/>
          <w:szCs w:val="28"/>
        </w:rPr>
        <w:t xml:space="preserve"> формирование осознанных вычислительных </w:t>
      </w:r>
      <w:r>
        <w:rPr>
          <w:i w:val="false"/>
          <w:iCs w:val="false"/>
          <w:color w:val="000000"/>
          <w:spacing w:val="-1"/>
          <w:sz w:val="28"/>
          <w:szCs w:val="28"/>
        </w:rPr>
        <w:t>навыков, сокращение числа случаев, запоминаемых наизусть.</w:t>
      </w:r>
    </w:p>
    <w:p>
      <w:pPr>
        <w:pStyle w:val="Normal"/>
        <w:keepNext w:val="true"/>
        <w:shd w:val="clear" w:color="auto" w:fill="FFFFFF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pacing w:val="3"/>
          <w:sz w:val="28"/>
          <w:szCs w:val="28"/>
        </w:rPr>
        <w:t xml:space="preserve">3. </w:t>
      </w:r>
      <w:r>
        <w:rPr>
          <w:b w:val="false"/>
          <w:bCs w:val="false"/>
          <w:i w:val="false"/>
          <w:iCs w:val="false"/>
          <w:color w:val="000000"/>
          <w:spacing w:val="3"/>
          <w:sz w:val="28"/>
          <w:szCs w:val="28"/>
        </w:rPr>
        <w:t>Существенные признаки</w:t>
      </w:r>
      <w:r>
        <w:rPr>
          <w:b w:val="false"/>
          <w:bCs w:val="false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b w:val="false"/>
          <w:bCs w:val="false"/>
          <w:color w:val="000000"/>
          <w:spacing w:val="3"/>
          <w:sz w:val="28"/>
          <w:szCs w:val="28"/>
        </w:rPr>
        <w:t>изучаемого свойства:</w:t>
      </w:r>
    </w:p>
    <w:p>
      <w:pPr>
        <w:pStyle w:val="Normal"/>
        <w:keepNext w:val="true"/>
        <w:numPr>
          <w:ilvl w:val="0"/>
          <w:numId w:val="2"/>
        </w:numPr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множители одинаковые, но их поменяли;</w:t>
      </w:r>
    </w:p>
    <w:p>
      <w:pPr>
        <w:pStyle w:val="Normal"/>
        <w:keepNext w:val="true"/>
        <w:numPr>
          <w:ilvl w:val="0"/>
          <w:numId w:val="2"/>
        </w:numPr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значения произведений равны.</w:t>
      </w:r>
    </w:p>
    <w:p>
      <w:pPr>
        <w:pStyle w:val="Normal"/>
        <w:keepNext w:val="true"/>
        <w:shd w:val="clear" w:color="auto" w:fill="FFFFFF"/>
        <w:ind w:firstLine="709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pacing w:val="-1"/>
          <w:sz w:val="28"/>
          <w:szCs w:val="28"/>
        </w:rPr>
        <w:t xml:space="preserve">4. </w:t>
      </w:r>
      <w:r>
        <w:rPr>
          <w:b w:val="false"/>
          <w:bCs w:val="false"/>
          <w:i w:val="false"/>
          <w:iCs w:val="false"/>
          <w:color w:val="000000"/>
          <w:spacing w:val="-1"/>
          <w:sz w:val="28"/>
          <w:szCs w:val="28"/>
        </w:rPr>
        <w:t>Знания, умения и навыки,</w:t>
      </w:r>
      <w:r>
        <w:rPr>
          <w:b w:val="false"/>
          <w:bCs w:val="false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b w:val="false"/>
          <w:bCs w:val="false"/>
          <w:color w:val="000000"/>
          <w:spacing w:val="-1"/>
          <w:sz w:val="28"/>
          <w:szCs w:val="28"/>
        </w:rPr>
        <w:t>необходимые учащимся для овладения свойством:</w:t>
      </w:r>
    </w:p>
    <w:p>
      <w:pPr>
        <w:pStyle w:val="Normal"/>
        <w:keepNext w:val="true"/>
        <w:numPr>
          <w:ilvl w:val="0"/>
          <w:numId w:val="7"/>
        </w:numPr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знание конкретного смысла арифметического действия умножения;</w:t>
      </w:r>
    </w:p>
    <w:p>
      <w:pPr>
        <w:pStyle w:val="Normal"/>
        <w:keepNext w:val="true"/>
        <w:numPr>
          <w:ilvl w:val="0"/>
          <w:numId w:val="8"/>
        </w:numPr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знание названий компонентов и результата действия умножения;</w:t>
      </w:r>
    </w:p>
    <w:p>
      <w:pPr>
        <w:pStyle w:val="Normal"/>
        <w:keepNext w:val="true"/>
        <w:numPr>
          <w:ilvl w:val="0"/>
          <w:numId w:val="9"/>
        </w:numPr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вычислительные навыки сложения чисел в пределах 100;</w:t>
      </w:r>
    </w:p>
    <w:p>
      <w:pPr>
        <w:pStyle w:val="Normal"/>
        <w:keepNext w:val="true"/>
        <w:numPr>
          <w:ilvl w:val="0"/>
          <w:numId w:val="10"/>
        </w:numPr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сформированность универсальных учебных действий (анализ, синтез, сравнение, обобщение и др.);</w:t>
      </w:r>
    </w:p>
    <w:p>
      <w:pPr>
        <w:pStyle w:val="Normal"/>
        <w:keepNext w:val="true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Выделенные знания, умения и навыки актуализируются на подготовительном этапе.</w:t>
      </w:r>
    </w:p>
    <w:p>
      <w:pPr>
        <w:pStyle w:val="Normal"/>
        <w:keepNext w:val="true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shd w:val="clear" w:color="auto" w:fill="FFFFFF"/>
        <w:ind w:firstLine="709"/>
        <w:jc w:val="both"/>
        <w:rPr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pacing w:val="-2"/>
          <w:sz w:val="28"/>
          <w:szCs w:val="28"/>
        </w:rPr>
        <w:t>5. Подготовительный этап</w:t>
      </w:r>
    </w:p>
    <w:p>
      <w:pPr>
        <w:pStyle w:val="Normal"/>
        <w:shd w:val="clear" w:color="auto" w:fill="FFFFFF"/>
        <w:ind w:firstLine="709"/>
        <w:jc w:val="both"/>
        <w:rPr>
          <w:i w:val="false"/>
          <w:i w:val="false"/>
          <w:iCs w:val="false"/>
          <w:color w:val="000000"/>
          <w:sz w:val="28"/>
          <w:szCs w:val="28"/>
          <w:u w:val="single"/>
        </w:rPr>
      </w:pPr>
      <w:r>
        <w:rPr>
          <w:i w:val="false"/>
          <w:iCs w:val="false"/>
          <w:color w:val="000000"/>
          <w:spacing w:val="-2"/>
          <w:sz w:val="28"/>
          <w:szCs w:val="28"/>
          <w:u w:val="single"/>
        </w:rPr>
        <w:t>Задание 1</w:t>
      </w:r>
    </w:p>
    <w:p>
      <w:pPr>
        <w:pStyle w:val="Normal"/>
        <w:shd w:val="clear" w:color="auto" w:fill="FFFFFF"/>
        <w:ind w:firstLine="709"/>
        <w:jc w:val="both"/>
        <w:rPr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pacing w:val="-2"/>
          <w:sz w:val="28"/>
          <w:szCs w:val="28"/>
        </w:rPr>
        <w:t>Цель:</w:t>
      </w:r>
    </w:p>
    <w:p>
      <w:pPr>
        <w:pStyle w:val="Normal"/>
        <w:shd w:val="clear" w:color="auto" w:fill="FFFFFF"/>
        <w:ind w:firstLine="709"/>
        <w:jc w:val="both"/>
        <w:rPr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pacing w:val="-2"/>
          <w:sz w:val="28"/>
          <w:szCs w:val="28"/>
        </w:rPr>
        <w:t>Оснащение:</w:t>
      </w:r>
    </w:p>
    <w:p>
      <w:pPr>
        <w:pStyle w:val="Normal"/>
        <w:shd w:val="clear" w:color="auto" w:fill="FFFFFF"/>
        <w:ind w:firstLine="709"/>
        <w:jc w:val="both"/>
        <w:rPr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pacing w:val="-2"/>
          <w:sz w:val="28"/>
          <w:szCs w:val="28"/>
        </w:rPr>
        <w:t>Содержание:</w:t>
      </w:r>
    </w:p>
    <w:p>
      <w:pPr>
        <w:pStyle w:val="Normal"/>
        <w:shd w:val="clear" w:color="auto" w:fill="FFFFFF"/>
        <w:ind w:firstLine="709"/>
        <w:jc w:val="both"/>
        <w:rPr>
          <w:i w:val="false"/>
          <w:i w:val="false"/>
          <w:iCs w:val="false"/>
          <w:color w:val="000000"/>
          <w:sz w:val="28"/>
          <w:szCs w:val="28"/>
          <w:u w:val="single"/>
        </w:rPr>
      </w:pPr>
      <w:r>
        <w:rPr>
          <w:i w:val="false"/>
          <w:iCs w:val="false"/>
          <w:color w:val="000000"/>
          <w:spacing w:val="-2"/>
          <w:sz w:val="28"/>
          <w:szCs w:val="28"/>
          <w:u w:val="single"/>
        </w:rPr>
        <w:t>Задание 2</w:t>
      </w:r>
    </w:p>
    <w:p>
      <w:pPr>
        <w:pStyle w:val="Normal"/>
        <w:shd w:val="clear" w:color="auto" w:fill="FFFFFF"/>
        <w:ind w:firstLine="709"/>
        <w:jc w:val="both"/>
        <w:rPr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pacing w:val="-2"/>
          <w:sz w:val="28"/>
          <w:szCs w:val="28"/>
        </w:rPr>
        <w:t>Цель:</w:t>
      </w:r>
    </w:p>
    <w:p>
      <w:pPr>
        <w:pStyle w:val="Normal"/>
        <w:shd w:val="clear" w:color="auto" w:fill="FFFFFF"/>
        <w:ind w:firstLine="709"/>
        <w:jc w:val="both"/>
        <w:rPr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pacing w:val="-2"/>
          <w:sz w:val="28"/>
          <w:szCs w:val="28"/>
        </w:rPr>
        <w:t>Оснащение:</w:t>
      </w:r>
    </w:p>
    <w:p>
      <w:pPr>
        <w:pStyle w:val="Normal"/>
        <w:shd w:val="clear" w:color="auto" w:fill="FFFFFF"/>
        <w:ind w:firstLine="709"/>
        <w:jc w:val="both"/>
        <w:rPr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pacing w:val="-2"/>
          <w:sz w:val="28"/>
          <w:szCs w:val="28"/>
        </w:rPr>
        <w:t>Содержание:</w:t>
      </w:r>
    </w:p>
    <w:p>
      <w:pPr>
        <w:pStyle w:val="Normal"/>
        <w:shd w:val="clear" w:color="auto" w:fill="FFFFFF"/>
        <w:ind w:firstLine="709"/>
        <w:jc w:val="both"/>
        <w:rPr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pacing w:val="-2"/>
          <w:sz w:val="28"/>
          <w:szCs w:val="28"/>
        </w:rPr>
        <w:t>и т.д.</w:t>
      </w:r>
    </w:p>
    <w:p>
      <w:pPr>
        <w:pStyle w:val="Normal"/>
        <w:shd w:val="clear" w:color="auto" w:fill="FFFFFF"/>
        <w:ind w:firstLine="709"/>
        <w:jc w:val="both"/>
        <w:rPr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pacing w:val="-2"/>
          <w:sz w:val="28"/>
          <w:szCs w:val="28"/>
        </w:rPr>
        <w:t>6. Этап ознакомления («открытия»)</w:t>
      </w:r>
    </w:p>
    <w:p>
      <w:pPr>
        <w:pStyle w:val="Normal"/>
        <w:shd w:val="clear" w:color="auto" w:fill="FFFFFF"/>
        <w:ind w:firstLine="709"/>
        <w:jc w:val="both"/>
        <w:rPr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pacing w:val="-2"/>
          <w:sz w:val="28"/>
          <w:szCs w:val="28"/>
        </w:rPr>
        <w:t>Задачи:</w:t>
      </w:r>
    </w:p>
    <w:p>
      <w:pPr>
        <w:pStyle w:val="Normal"/>
        <w:keepNext w:val="true"/>
        <w:numPr>
          <w:ilvl w:val="0"/>
          <w:numId w:val="11"/>
        </w:numPr>
        <w:shd w:val="clear" w:color="auto" w:fill="FFFFFF"/>
        <w:tabs>
          <w:tab w:val="clear" w:pos="708"/>
          <w:tab w:val="left" w:pos="245" w:leader="none"/>
        </w:tabs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выделение и осознание учащимися существенных признаков </w:t>
      </w:r>
      <w:r>
        <w:rPr>
          <w:color w:val="000000"/>
          <w:spacing w:val="1"/>
          <w:sz w:val="28"/>
          <w:szCs w:val="28"/>
        </w:rPr>
        <w:t>изучаемого свойства;</w:t>
      </w:r>
    </w:p>
    <w:p>
      <w:pPr>
        <w:pStyle w:val="Normal"/>
        <w:keepNext w:val="true"/>
        <w:numPr>
          <w:ilvl w:val="0"/>
          <w:numId w:val="12"/>
        </w:numPr>
        <w:shd w:val="clear" w:color="auto" w:fill="FFFFFF"/>
        <w:tabs>
          <w:tab w:val="clear" w:pos="708"/>
          <w:tab w:val="left" w:pos="245" w:leader="none"/>
        </w:tabs>
        <w:spacing w:before="0" w:after="0"/>
        <w:ind w:firstLine="709"/>
        <w:contextualSpacing/>
        <w:jc w:val="both"/>
        <w:rPr>
          <w:i w:val="false"/>
          <w:i w:val="false"/>
          <w:iCs w:val="false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основе выделенных признаков вывести правило: от перестановки </w:t>
      </w:r>
      <w:r>
        <w:rPr>
          <w:color w:val="000000"/>
          <w:spacing w:val="1"/>
          <w:sz w:val="28"/>
          <w:szCs w:val="28"/>
        </w:rPr>
        <w:t>множителей произведение не изменяется.</w:t>
      </w:r>
    </w:p>
    <w:p>
      <w:pPr>
        <w:pStyle w:val="Normal"/>
        <w:keepNext w:val="true"/>
        <w:shd w:val="clear" w:color="auto" w:fill="FFFFFF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color w:val="000000"/>
          <w:spacing w:val="-2"/>
          <w:sz w:val="28"/>
          <w:szCs w:val="28"/>
        </w:rPr>
        <w:t>Содержание:</w:t>
      </w:r>
    </w:p>
    <w:p>
      <w:pPr>
        <w:pStyle w:val="Normal"/>
        <w:keepNext w:val="true"/>
        <w:shd w:val="clear" w:color="auto" w:fill="FFFFFF"/>
        <w:ind w:firstLine="709"/>
        <w:jc w:val="both"/>
        <w:rPr>
          <w:i w:val="false"/>
          <w:i w:val="false"/>
          <w:iCs w:val="false"/>
          <w:color w:val="000000"/>
          <w:sz w:val="28"/>
          <w:szCs w:val="28"/>
          <w:u w:val="single"/>
        </w:rPr>
      </w:pPr>
      <w:r>
        <w:rPr>
          <w:b/>
          <w:bCs/>
          <w:i w:val="false"/>
          <w:iCs w:val="false"/>
          <w:color w:val="000000"/>
          <w:sz w:val="28"/>
          <w:szCs w:val="28"/>
          <w:u w:val="single"/>
        </w:rPr>
        <w:t>1 способ</w:t>
      </w:r>
      <w:r>
        <w:rPr>
          <w:b/>
          <w:bCs/>
          <w:i w:val="false"/>
          <w:iCs w:val="false"/>
          <w:color w:val="000000"/>
          <w:sz w:val="28"/>
          <w:szCs w:val="28"/>
          <w:u w:val="none"/>
        </w:rPr>
        <w:t xml:space="preserve"> </w:t>
      </w:r>
      <w:r>
        <w:rPr>
          <w:bCs/>
          <w:i w:val="false"/>
          <w:iCs w:val="false"/>
          <w:color w:val="000000"/>
          <w:sz w:val="28"/>
          <w:szCs w:val="28"/>
          <w:u w:val="none"/>
        </w:rPr>
        <w:t>(ведущий метод обучения: наглядно - практический)</w:t>
      </w:r>
    </w:p>
    <w:p>
      <w:pPr>
        <w:pStyle w:val="Normal"/>
        <w:shd w:val="clear" w:color="auto" w:fill="FFFFFF"/>
        <w:spacing w:before="0" w:after="0"/>
        <w:ind w:right="-3" w:firstLine="600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а) - Рассмотрите рисунок и попробуйте быстро узнать, сколько </w:t>
      </w:r>
      <w:r>
        <w:rPr>
          <w:color w:val="000000"/>
          <w:spacing w:val="-8"/>
          <w:sz w:val="28"/>
          <w:szCs w:val="28"/>
        </w:rPr>
        <w:t>окон в доме?</w:t>
      </w:r>
      <w:r>
        <w:rPr>
          <w:color w:val="FF0000"/>
          <w:spacing w:val="-8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4C71BFE9">
                <wp:simplePos x="0" y="0"/>
                <wp:positionH relativeFrom="column">
                  <wp:posOffset>1981200</wp:posOffset>
                </wp:positionH>
                <wp:positionV relativeFrom="paragraph">
                  <wp:posOffset>1387475</wp:posOffset>
                </wp:positionV>
                <wp:extent cx="153035" cy="229235"/>
                <wp:effectExtent l="9525" t="6350" r="9525" b="1270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t" o:allowincell="f" style="position:absolute;margin-left:156pt;margin-top:109.25pt;width:11.95pt;height:17.95pt;mso-wrap-style:none;v-text-anchor:middle" wp14:anchorId="4C71BFE9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4BBA7D9D">
                <wp:simplePos x="0" y="0"/>
                <wp:positionH relativeFrom="column">
                  <wp:posOffset>1981200</wp:posOffset>
                </wp:positionH>
                <wp:positionV relativeFrom="paragraph">
                  <wp:posOffset>1730375</wp:posOffset>
                </wp:positionV>
                <wp:extent cx="153035" cy="229235"/>
                <wp:effectExtent l="9525" t="6350" r="9525" b="12700"/>
                <wp:wrapNone/>
                <wp:docPr id="2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fillcolor="white" stroked="t" o:allowincell="f" style="position:absolute;margin-left:156pt;margin-top:136.25pt;width:11.95pt;height:17.95pt;mso-wrap-style:none;v-text-anchor:middle" wp14:anchorId="4BBA7D9D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53A71416">
                <wp:simplePos x="0" y="0"/>
                <wp:positionH relativeFrom="column">
                  <wp:posOffset>1981200</wp:posOffset>
                </wp:positionH>
                <wp:positionV relativeFrom="paragraph">
                  <wp:posOffset>1044575</wp:posOffset>
                </wp:positionV>
                <wp:extent cx="153035" cy="229235"/>
                <wp:effectExtent l="9525" t="6350" r="9525" b="12700"/>
                <wp:wrapNone/>
                <wp:docPr id="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path="m0,0l-2147483645,0l-2147483645,-2147483646l0,-2147483646xe" fillcolor="white" stroked="t" o:allowincell="f" style="position:absolute;margin-left:156pt;margin-top:82.25pt;width:11.95pt;height:17.95pt;mso-wrap-style:none;v-text-anchor:middle" wp14:anchorId="53A71416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2A5D2D7E">
                <wp:simplePos x="0" y="0"/>
                <wp:positionH relativeFrom="column">
                  <wp:posOffset>2209800</wp:posOffset>
                </wp:positionH>
                <wp:positionV relativeFrom="paragraph">
                  <wp:posOffset>1044575</wp:posOffset>
                </wp:positionV>
                <wp:extent cx="153035" cy="229235"/>
                <wp:effectExtent l="9525" t="6350" r="9525" b="12700"/>
                <wp:wrapNone/>
                <wp:docPr id="4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fillcolor="white" stroked="t" o:allowincell="f" style="position:absolute;margin-left:174pt;margin-top:82.25pt;width:11.95pt;height:17.95pt;mso-wrap-style:none;v-text-anchor:middle" wp14:anchorId="2A5D2D7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2D94390B">
                <wp:simplePos x="0" y="0"/>
                <wp:positionH relativeFrom="column">
                  <wp:posOffset>2209800</wp:posOffset>
                </wp:positionH>
                <wp:positionV relativeFrom="paragraph">
                  <wp:posOffset>1387475</wp:posOffset>
                </wp:positionV>
                <wp:extent cx="153035" cy="229235"/>
                <wp:effectExtent l="9525" t="6350" r="9525" b="12700"/>
                <wp:wrapNone/>
                <wp:docPr id="5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path="m0,0l-2147483645,0l-2147483645,-2147483646l0,-2147483646xe" fillcolor="white" stroked="t" o:allowincell="f" style="position:absolute;margin-left:174pt;margin-top:109.25pt;width:11.95pt;height:17.95pt;mso-wrap-style:none;v-text-anchor:middle" wp14:anchorId="2D94390B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243F5B09">
                <wp:simplePos x="0" y="0"/>
                <wp:positionH relativeFrom="column">
                  <wp:posOffset>2209800</wp:posOffset>
                </wp:positionH>
                <wp:positionV relativeFrom="paragraph">
                  <wp:posOffset>1730375</wp:posOffset>
                </wp:positionV>
                <wp:extent cx="153035" cy="229235"/>
                <wp:effectExtent l="9525" t="6350" r="9525" b="12700"/>
                <wp:wrapNone/>
                <wp:docPr id="6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path="m0,0l-2147483645,0l-2147483645,-2147483646l0,-2147483646xe" fillcolor="white" stroked="t" o:allowincell="f" style="position:absolute;margin-left:174pt;margin-top:136.25pt;width:11.95pt;height:17.95pt;mso-wrap-style:none;v-text-anchor:middle" wp14:anchorId="243F5B09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03D883A7">
                <wp:simplePos x="0" y="0"/>
                <wp:positionH relativeFrom="column">
                  <wp:posOffset>2438400</wp:posOffset>
                </wp:positionH>
                <wp:positionV relativeFrom="paragraph">
                  <wp:posOffset>1044575</wp:posOffset>
                </wp:positionV>
                <wp:extent cx="153035" cy="229235"/>
                <wp:effectExtent l="9525" t="6350" r="9525" b="12700"/>
                <wp:wrapNone/>
                <wp:docPr id="7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path="m0,0l-2147483645,0l-2147483645,-2147483646l0,-2147483646xe" fillcolor="white" stroked="t" o:allowincell="f" style="position:absolute;margin-left:192pt;margin-top:82.25pt;width:11.95pt;height:17.95pt;mso-wrap-style:none;v-text-anchor:middle" wp14:anchorId="03D883A7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6FC21625">
                <wp:simplePos x="0" y="0"/>
                <wp:positionH relativeFrom="column">
                  <wp:posOffset>2438400</wp:posOffset>
                </wp:positionH>
                <wp:positionV relativeFrom="paragraph">
                  <wp:posOffset>1387475</wp:posOffset>
                </wp:positionV>
                <wp:extent cx="153035" cy="229235"/>
                <wp:effectExtent l="9525" t="6350" r="9525" b="12700"/>
                <wp:wrapNone/>
                <wp:docPr id="8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path="m0,0l-2147483645,0l-2147483645,-2147483646l0,-2147483646xe" fillcolor="white" stroked="t" o:allowincell="f" style="position:absolute;margin-left:192pt;margin-top:109.25pt;width:11.95pt;height:17.95pt;mso-wrap-style:none;v-text-anchor:middle" wp14:anchorId="6FC21625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7D8844BE">
                <wp:simplePos x="0" y="0"/>
                <wp:positionH relativeFrom="column">
                  <wp:posOffset>2438400</wp:posOffset>
                </wp:positionH>
                <wp:positionV relativeFrom="paragraph">
                  <wp:posOffset>1730375</wp:posOffset>
                </wp:positionV>
                <wp:extent cx="153035" cy="229235"/>
                <wp:effectExtent l="9525" t="6350" r="9525" b="12700"/>
                <wp:wrapNone/>
                <wp:docPr id="9" name="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path="m0,0l-2147483645,0l-2147483645,-2147483646l0,-2147483646xe" fillcolor="white" stroked="t" o:allowincell="f" style="position:absolute;margin-left:192pt;margin-top:136.25pt;width:11.95pt;height:17.95pt;mso-wrap-style:none;v-text-anchor:middle" wp14:anchorId="7D8844B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 wp14:anchorId="23B54E44">
                <wp:simplePos x="0" y="0"/>
                <wp:positionH relativeFrom="column">
                  <wp:posOffset>2667000</wp:posOffset>
                </wp:positionH>
                <wp:positionV relativeFrom="paragraph">
                  <wp:posOffset>1044575</wp:posOffset>
                </wp:positionV>
                <wp:extent cx="153035" cy="229235"/>
                <wp:effectExtent l="9525" t="6350" r="9525" b="12700"/>
                <wp:wrapNone/>
                <wp:docPr id="10" name="Прямо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0" path="m0,0l-2147483645,0l-2147483645,-2147483646l0,-2147483646xe" fillcolor="white" stroked="t" o:allowincell="f" style="position:absolute;margin-left:210pt;margin-top:82.25pt;width:11.95pt;height:17.95pt;mso-wrap-style:none;v-text-anchor:middle" wp14:anchorId="23B54E4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6399F0BC">
                <wp:simplePos x="0" y="0"/>
                <wp:positionH relativeFrom="column">
                  <wp:posOffset>2667000</wp:posOffset>
                </wp:positionH>
                <wp:positionV relativeFrom="paragraph">
                  <wp:posOffset>1387475</wp:posOffset>
                </wp:positionV>
                <wp:extent cx="153035" cy="229235"/>
                <wp:effectExtent l="9525" t="6350" r="9525" b="12700"/>
                <wp:wrapNone/>
                <wp:docPr id="11" name="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1" path="m0,0l-2147483645,0l-2147483645,-2147483646l0,-2147483646xe" fillcolor="white" stroked="t" o:allowincell="f" style="position:absolute;margin-left:210pt;margin-top:109.25pt;width:11.95pt;height:17.95pt;mso-wrap-style:none;v-text-anchor:middle" wp14:anchorId="6399F0BC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 wp14:anchorId="4DAC3C81">
                <wp:simplePos x="0" y="0"/>
                <wp:positionH relativeFrom="column">
                  <wp:posOffset>2667000</wp:posOffset>
                </wp:positionH>
                <wp:positionV relativeFrom="paragraph">
                  <wp:posOffset>1730375</wp:posOffset>
                </wp:positionV>
                <wp:extent cx="153035" cy="229235"/>
                <wp:effectExtent l="9525" t="6350" r="9525" b="12700"/>
                <wp:wrapNone/>
                <wp:docPr id="12" name="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path="m0,0l-2147483645,0l-2147483645,-2147483646l0,-2147483646xe" fillcolor="white" stroked="t" o:allowincell="f" style="position:absolute;margin-left:210pt;margin-top:136.25pt;width:11.95pt;height:17.95pt;mso-wrap-style:none;v-text-anchor:middle" wp14:anchorId="4DAC3C81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 wp14:anchorId="6D98A652">
                <wp:simplePos x="0" y="0"/>
                <wp:positionH relativeFrom="column">
                  <wp:posOffset>1828800</wp:posOffset>
                </wp:positionH>
                <wp:positionV relativeFrom="paragraph">
                  <wp:posOffset>587375</wp:posOffset>
                </wp:positionV>
                <wp:extent cx="534035" cy="343535"/>
                <wp:effectExtent l="9525" t="6350" r="9525" b="12700"/>
                <wp:wrapNone/>
                <wp:docPr id="13" name="Прямая соединительная линия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3520" cy="34308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4pt,46.25pt" to="185.95pt,73.2pt" ID="Прямая соединительная линия 14" stroked="t" o:allowincell="f" style="position:absolute;flip:x" wp14:anchorId="6D98A652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 wp14:anchorId="7EA72739">
                <wp:simplePos x="0" y="0"/>
                <wp:positionH relativeFrom="column">
                  <wp:posOffset>2362200</wp:posOffset>
                </wp:positionH>
                <wp:positionV relativeFrom="paragraph">
                  <wp:posOffset>587375</wp:posOffset>
                </wp:positionV>
                <wp:extent cx="686435" cy="343535"/>
                <wp:effectExtent l="9525" t="6350" r="9525" b="12700"/>
                <wp:wrapNone/>
                <wp:docPr id="14" name="Прямая соединительная линия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308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46.25pt" to="239.95pt,73.2pt" ID="Прямая соединительная линия 15" stroked="t" o:allowincell="f" style="position:absolute" wp14:anchorId="7EA72739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color w:val="FF0000"/>
          <w:spacing w:val="-8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before="0" w:after="0"/>
        <w:ind w:right="-3" w:hanging="0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right="-3" w:firstLine="600"/>
        <w:contextualSpacing/>
        <w:jc w:val="both"/>
        <w:rPr>
          <w:color w:val="FF0000"/>
          <w:spacing w:val="-5"/>
          <w:sz w:val="28"/>
          <w:szCs w:val="28"/>
        </w:rPr>
      </w:pPr>
      <w:r>
        <w:rPr>
          <w:color w:val="FF0000"/>
          <w:spacing w:val="-5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right="-3" w:firstLine="600"/>
        <w:contextualSpacing/>
        <w:jc w:val="both"/>
        <w:rPr>
          <w:color w:val="FF0000"/>
          <w:spacing w:val="-5"/>
          <w:sz w:val="28"/>
          <w:szCs w:val="28"/>
        </w:rPr>
      </w:pPr>
      <w:r>
        <w:rPr>
          <w:color w:val="FF0000"/>
          <w:spacing w:val="-5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right="-3" w:firstLine="600"/>
        <w:contextualSpacing/>
        <w:jc w:val="both"/>
        <w:rPr>
          <w:color w:val="FF0000"/>
          <w:spacing w:val="-5"/>
          <w:sz w:val="28"/>
          <w:szCs w:val="28"/>
        </w:rPr>
      </w:pPr>
      <w:r>
        <w:rPr>
          <w:color w:val="FF0000"/>
          <w:spacing w:val="-5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14" wp14:anchorId="1431984B">
                <wp:simplePos x="0" y="0"/>
                <wp:positionH relativeFrom="column">
                  <wp:posOffset>1828800</wp:posOffset>
                </wp:positionH>
                <wp:positionV relativeFrom="paragraph">
                  <wp:posOffset>112395</wp:posOffset>
                </wp:positionV>
                <wp:extent cx="1219835" cy="1343660"/>
                <wp:effectExtent l="9525" t="6350" r="9525" b="12700"/>
                <wp:wrapNone/>
                <wp:docPr id="15" name="Прямоугольник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134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3" path="m0,0l-2147483645,0l-2147483645,-2147483646l0,-2147483646xe" fillcolor="white" stroked="t" o:allowincell="f" style="position:absolute;margin-left:144pt;margin-top:8.85pt;width:95.95pt;height:105.7pt;mso-wrap-style:none;v-text-anchor:middle" wp14:anchorId="1431984B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before="0" w:after="0"/>
        <w:ind w:right="-3" w:firstLine="600"/>
        <w:contextualSpacing/>
        <w:jc w:val="both"/>
        <w:rPr>
          <w:color w:val="FF0000"/>
          <w:spacing w:val="-5"/>
          <w:sz w:val="28"/>
          <w:szCs w:val="28"/>
        </w:rPr>
      </w:pPr>
      <w:r>
        <w:rPr>
          <w:color w:val="FF0000"/>
          <w:spacing w:val="-5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1981200</wp:posOffset>
                </wp:positionH>
                <wp:positionV relativeFrom="paragraph">
                  <wp:posOffset>22225</wp:posOffset>
                </wp:positionV>
                <wp:extent cx="193040" cy="193040"/>
                <wp:effectExtent l="0" t="0" r="0" b="0"/>
                <wp:wrapNone/>
                <wp:docPr id="16" name="Фи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1" fillcolor="#729fcf" stroked="t" o:allowincell="f" style="position:absolute;margin-left:156pt;margin-top:1.75pt;width:15.1pt;height:15.1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2362200</wp:posOffset>
                </wp:positionH>
                <wp:positionV relativeFrom="paragraph">
                  <wp:posOffset>22225</wp:posOffset>
                </wp:positionV>
                <wp:extent cx="185420" cy="185420"/>
                <wp:effectExtent l="0" t="0" r="0" b="0"/>
                <wp:wrapNone/>
                <wp:docPr id="17" name="Фигура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2" fillcolor="#729fcf" stroked="t" o:allowincell="f" style="position:absolute;margin-left:186pt;margin-top:1.75pt;width:14.5pt;height:14.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2745740</wp:posOffset>
                </wp:positionH>
                <wp:positionV relativeFrom="paragraph">
                  <wp:posOffset>22225</wp:posOffset>
                </wp:positionV>
                <wp:extent cx="185420" cy="185420"/>
                <wp:effectExtent l="0" t="0" r="0" b="0"/>
                <wp:wrapNone/>
                <wp:docPr id="18" name="Фигура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3" fillcolor="#729fcf" stroked="t" o:allowincell="f" style="position:absolute;margin-left:216.2pt;margin-top:1.75pt;width:14.5pt;height:14.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FF0000"/>
          <w:spacing w:val="-8"/>
          <w:sz w:val="28"/>
          <w:szCs w:val="28"/>
        </w:rPr>
      </w:pPr>
      <w:r>
        <w:rPr>
          <w:color w:val="FF0000"/>
          <w:spacing w:val="-8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1981200</wp:posOffset>
                </wp:positionH>
                <wp:positionV relativeFrom="paragraph">
                  <wp:posOffset>160655</wp:posOffset>
                </wp:positionV>
                <wp:extent cx="170180" cy="170180"/>
                <wp:effectExtent l="0" t="0" r="0" b="0"/>
                <wp:wrapNone/>
                <wp:docPr id="19" name="Фигура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695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4" fillcolor="#729fcf" stroked="t" o:allowincell="f" style="position:absolute;margin-left:156pt;margin-top:12.65pt;width:13.3pt;height:13.3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2362200</wp:posOffset>
                </wp:positionH>
                <wp:positionV relativeFrom="paragraph">
                  <wp:posOffset>160655</wp:posOffset>
                </wp:positionV>
                <wp:extent cx="170180" cy="170180"/>
                <wp:effectExtent l="0" t="0" r="0" b="0"/>
                <wp:wrapNone/>
                <wp:docPr id="20" name="Фигура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695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5" fillcolor="#729fcf" stroked="t" o:allowincell="f" style="position:absolute;margin-left:186pt;margin-top:12.65pt;width:13.3pt;height:13.3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2760980</wp:posOffset>
                </wp:positionH>
                <wp:positionV relativeFrom="paragraph">
                  <wp:posOffset>160655</wp:posOffset>
                </wp:positionV>
                <wp:extent cx="168910" cy="163195"/>
                <wp:effectExtent l="0" t="0" r="0" b="0"/>
                <wp:wrapNone/>
                <wp:docPr id="21" name="Фигура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627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6" fillcolor="#729fcf" stroked="t" o:allowincell="f" style="position:absolute;margin-left:217.4pt;margin-top:12.65pt;width:13.2pt;height:12.75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FF0000"/>
          <w:spacing w:val="-8"/>
          <w:sz w:val="28"/>
          <w:szCs w:val="28"/>
        </w:rPr>
      </w:pPr>
      <w:r>
        <w:rPr>
          <w:color w:val="FF0000"/>
          <w:spacing w:val="-8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FF0000"/>
          <w:spacing w:val="-8"/>
          <w:sz w:val="28"/>
          <w:szCs w:val="28"/>
        </w:rPr>
      </w:pPr>
      <w:r>
        <w:rPr>
          <w:color w:val="FF0000"/>
          <w:spacing w:val="-8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1981200</wp:posOffset>
                </wp:positionH>
                <wp:positionV relativeFrom="paragraph">
                  <wp:posOffset>36195</wp:posOffset>
                </wp:positionV>
                <wp:extent cx="170180" cy="170180"/>
                <wp:effectExtent l="0" t="0" r="0" b="0"/>
                <wp:wrapNone/>
                <wp:docPr id="22" name="Фигура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695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7" fillcolor="#729fcf" stroked="t" o:allowincell="f" style="position:absolute;margin-left:156pt;margin-top:2.85pt;width:13.3pt;height:13.3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2362200</wp:posOffset>
                </wp:positionH>
                <wp:positionV relativeFrom="paragraph">
                  <wp:posOffset>28575</wp:posOffset>
                </wp:positionV>
                <wp:extent cx="170180" cy="170180"/>
                <wp:effectExtent l="0" t="0" r="0" b="0"/>
                <wp:wrapNone/>
                <wp:docPr id="23" name="Фигура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695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8" fillcolor="#729fcf" stroked="t" o:allowincell="f" style="position:absolute;margin-left:186pt;margin-top:2.25pt;width:13.3pt;height:13.3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2750820</wp:posOffset>
                </wp:positionH>
                <wp:positionV relativeFrom="paragraph">
                  <wp:posOffset>20955</wp:posOffset>
                </wp:positionV>
                <wp:extent cx="170180" cy="170180"/>
                <wp:effectExtent l="0" t="0" r="0" b="0"/>
                <wp:wrapNone/>
                <wp:docPr id="24" name="Фигура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695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9" fillcolor="#729fcf" stroked="t" o:allowincell="f" style="position:absolute;margin-left:216.6pt;margin-top:1.65pt;width:13.3pt;height:13.3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FF0000"/>
          <w:spacing w:val="-8"/>
          <w:sz w:val="28"/>
          <w:szCs w:val="28"/>
        </w:rPr>
      </w:pPr>
      <w:r>
        <w:rPr>
          <w:color w:val="FF0000"/>
          <w:spacing w:val="-8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1981200</wp:posOffset>
                </wp:positionH>
                <wp:positionV relativeFrom="paragraph">
                  <wp:posOffset>118745</wp:posOffset>
                </wp:positionV>
                <wp:extent cx="170180" cy="170180"/>
                <wp:effectExtent l="0" t="0" r="0" b="0"/>
                <wp:wrapNone/>
                <wp:docPr id="25" name="Фигура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695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10" fillcolor="#729fcf" stroked="t" o:allowincell="f" style="position:absolute;margin-left:156pt;margin-top:9.35pt;width:13.3pt;height:13.3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2362200</wp:posOffset>
                </wp:positionH>
                <wp:positionV relativeFrom="paragraph">
                  <wp:posOffset>118745</wp:posOffset>
                </wp:positionV>
                <wp:extent cx="170180" cy="170180"/>
                <wp:effectExtent l="0" t="0" r="0" b="0"/>
                <wp:wrapNone/>
                <wp:docPr id="26" name="Фигура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695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11" fillcolor="#729fcf" stroked="t" o:allowincell="f" style="position:absolute;margin-left:186pt;margin-top:9.35pt;width:13.3pt;height:13.3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2758440</wp:posOffset>
                </wp:positionH>
                <wp:positionV relativeFrom="paragraph">
                  <wp:posOffset>118745</wp:posOffset>
                </wp:positionV>
                <wp:extent cx="170180" cy="170180"/>
                <wp:effectExtent l="0" t="0" r="0" b="0"/>
                <wp:wrapNone/>
                <wp:docPr id="27" name="Фигура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695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12" fillcolor="#729fcf" stroked="t" o:allowincell="f" style="position:absolute;margin-left:217.2pt;margin-top:9.35pt;width:13.3pt;height:13.3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(Дети могут предложить следующие способы: 3x4 и 4x3) </w: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Замените умножение сложением и вычислите результат</w: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3x4=12 </w:t>
      </w:r>
      <w:r>
        <w:rPr>
          <w:color w:val="000000"/>
          <w:spacing w:val="-8"/>
          <w:sz w:val="28"/>
          <w:szCs w:val="28"/>
        </w:rPr>
        <w:t>(</w:t>
      </w:r>
      <w:r>
        <w:rPr>
          <w:color w:val="000000"/>
          <w:spacing w:val="-8"/>
          <w:sz w:val="28"/>
          <w:szCs w:val="28"/>
        </w:rPr>
        <w:t>т.к. 3+3+3+3=12</w:t>
      </w:r>
      <w:r>
        <w:rPr>
          <w:color w:val="000000"/>
          <w:spacing w:val="-8"/>
          <w:sz w:val="28"/>
          <w:szCs w:val="28"/>
        </w:rPr>
        <w:t>)</w: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4x3 =12 </w:t>
      </w:r>
      <w:r>
        <w:rPr>
          <w:color w:val="000000"/>
          <w:spacing w:val="-8"/>
          <w:sz w:val="28"/>
          <w:szCs w:val="28"/>
        </w:rPr>
        <w:t>(</w:t>
      </w:r>
      <w:r>
        <w:rPr>
          <w:color w:val="000000"/>
          <w:spacing w:val="-8"/>
          <w:sz w:val="28"/>
          <w:szCs w:val="28"/>
        </w:rPr>
        <w:t>т.к. 4+4+4 =12)</w: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Прочитайте записанные равенства, используя название чисел при умножении.</w: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Сравните полученные равенства. В чем их </w:t>
      </w:r>
      <w:r>
        <w:rPr>
          <w:color w:val="000000"/>
          <w:spacing w:val="-6"/>
          <w:sz w:val="28"/>
          <w:szCs w:val="28"/>
        </w:rPr>
        <w:t>сходство и различие?</w: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б) -</w:t>
      </w:r>
      <w:r>
        <w:rPr>
          <w:color w:val="000000"/>
          <w:spacing w:val="-6"/>
          <w:sz w:val="28"/>
          <w:szCs w:val="28"/>
        </w:rPr>
        <w:t xml:space="preserve"> Рассмотрите рисунок и попробуйте быстро узнать, сколько </w:t>
      </w:r>
      <w:r>
        <w:rPr>
          <w:color w:val="000000"/>
          <w:spacing w:val="-8"/>
          <w:sz w:val="28"/>
          <w:szCs w:val="28"/>
        </w:rPr>
        <w:t>квадратов в прямоугольнике?</w: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12" w:type="dxa"/>
        <w:jc w:val="left"/>
        <w:tblInd w:w="9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"/>
        <w:gridCol w:w="228"/>
        <w:gridCol w:w="228"/>
        <w:gridCol w:w="228"/>
      </w:tblGrid>
      <w:tr>
        <w:trPr/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" w:type="dxa"/>
            <w:tcBorders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(Дети могут предложить следующие способы: 3x9 и 9x3) </w: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Замените умножение сложением и вычислите результат</w: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3x9=27(т.к. 3+3+3+3+3+3+3+3+3=27)</w: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9x3 =27 (т. к.9+9+9 =27).</w: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Прочитайте записанные равенства, используя название чисел при умножении.</w: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Сравните полученные равенства. В чем их </w:t>
      </w:r>
      <w:r>
        <w:rPr>
          <w:color w:val="000000"/>
          <w:spacing w:val="-6"/>
          <w:sz w:val="28"/>
          <w:szCs w:val="28"/>
        </w:rPr>
        <w:t>сходство и различие?</w: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sz w:val="28"/>
          <w:szCs w:val="28"/>
        </w:rPr>
      </w:pPr>
      <w:r>
        <w:rPr>
          <w:color w:val="FF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в) </w:t>
      </w:r>
      <w:r>
        <w:rPr>
          <w:color w:val="000000"/>
          <w:spacing w:val="-3"/>
          <w:sz w:val="28"/>
          <w:szCs w:val="28"/>
        </w:rPr>
        <w:t xml:space="preserve">- Найти значения </w:t>
      </w:r>
      <w:r>
        <w:rPr>
          <w:color w:val="000000"/>
          <w:spacing w:val="-6"/>
          <w:sz w:val="28"/>
          <w:szCs w:val="28"/>
        </w:rPr>
        <w:t>следующих выражений, заменив умножение сложением:</w:t>
      </w:r>
    </w:p>
    <w:p>
      <w:pPr>
        <w:pStyle w:val="Normal"/>
        <w:shd w:val="clear" w:color="auto" w:fill="FFFFFF"/>
        <w:spacing w:before="0" w:after="0"/>
        <w:ind w:right="-6" w:firstLine="601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right="-202" w:firstLine="6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3x2       4x5       5x3       8x4 </w:t>
      </w:r>
    </w:p>
    <w:p>
      <w:pPr>
        <w:pStyle w:val="Normal"/>
        <w:shd w:val="clear" w:color="auto" w:fill="FFFFFF"/>
        <w:spacing w:before="0" w:after="0"/>
        <w:ind w:right="-202" w:firstLine="6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2x3       5x4       3x5       4x8</w:t>
      </w:r>
    </w:p>
    <w:p>
      <w:pPr>
        <w:pStyle w:val="Normal"/>
        <w:shd w:val="clear" w:color="auto" w:fill="FFFFFF"/>
        <w:spacing w:before="0" w:after="0"/>
        <w:ind w:right="-82" w:firstLine="6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Чем похожи и чем отличаются между собой примеры </w:t>
      </w:r>
      <w:r>
        <w:rPr>
          <w:color w:val="000000"/>
          <w:spacing w:val="-7"/>
          <w:sz w:val="28"/>
          <w:szCs w:val="28"/>
        </w:rPr>
        <w:t xml:space="preserve">в каждом столбике. </w:t>
      </w:r>
    </w:p>
    <w:p>
      <w:pPr>
        <w:pStyle w:val="Normal"/>
        <w:shd w:val="clear" w:color="auto" w:fill="FFFFFF"/>
        <w:spacing w:before="0" w:after="0"/>
        <w:ind w:right="-82" w:firstLine="6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Какой вывод мы можем сделать?</w:t>
      </w:r>
    </w:p>
    <w:p>
      <w:pPr>
        <w:pStyle w:val="Normal"/>
        <w:shd w:val="clear" w:color="auto" w:fill="FFFFFF"/>
        <w:spacing w:before="0" w:after="0"/>
        <w:ind w:right="-82" w:firstLine="6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Как можно назвать такое свойство? </w:t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keepNext w:val="true"/>
        <w:shd w:val="clear" w:color="auto" w:fill="FFFFFF"/>
        <w:ind w:firstLine="709"/>
        <w:jc w:val="both"/>
        <w:rPr>
          <w:i w:val="false"/>
          <w:i w:val="false"/>
          <w:iCs w:val="false"/>
          <w:color w:val="000000"/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  <w:u w:val="single"/>
        </w:rPr>
        <w:t>2 способ</w:t>
      </w:r>
      <w:r>
        <w:rPr>
          <w:bCs/>
          <w:i w:val="false"/>
          <w:iCs w:val="false"/>
          <w:color w:val="000000"/>
          <w:sz w:val="28"/>
          <w:szCs w:val="28"/>
        </w:rPr>
        <w:t xml:space="preserve"> (ведущий метод обучения: проблемный)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Найдите значения выражений, записанных на доске: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5+4    7+6   3+8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4+5    6+7   8+3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Каким свойством можно было воспользоваться?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выполняется ли переместительное свойство для умножения?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можно проверить?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(Составить пары примеров на умножение с одинаковыми множителями и найти их значения)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Составьте пары примеров на умножение. Найдите их значения, заменив умножение сложением.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5х4=20        7х6=48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4х5=20         6х7=48  и т. д.</w:t>
      </w:r>
    </w:p>
    <w:p>
      <w:pPr>
        <w:pStyle w:val="Normal"/>
        <w:shd w:val="clear" w:color="auto" w:fill="FFFFFF"/>
        <w:spacing w:before="0" w:after="0"/>
        <w:ind w:right="-6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Прочитайте записанные равенства, используя название чисел при умножении.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Сравните равенства. Чем они похожи, чем отличаются?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вывод мы можем сделать?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99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numFmt w:val="decimal"/>
      <w:lvlText w:val="-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numFmt w:val="decimal"/>
      <w:lvlText w:val="-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numFmt w:val="decimal"/>
      <w:lvlText w:val="-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608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LibreOffice/7.2.2.2$Windows_X86_64 LibreOffice_project/02b2acce88a210515b4a5bb2e46cbfb63fe97d56</Application>
  <AppVersion>15.0000</AppVersion>
  <Pages>3</Pages>
  <Words>476</Words>
  <Characters>3091</Characters>
  <CharactersWithSpaces>3562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2023-03-10T05:55:00Z</dcterms:created>
  <dc:creator>Елена</dc:creator>
  <dc:description/>
  <dc:language>ru-RU</dc:language>
  <cp:lastModifiedBy/>
  <dcterms:modified xsi:type="dcterms:W3CDTF">2023-03-10T12:25:57Z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