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A24DF">
        <w:rPr>
          <w:rFonts w:ascii="Times New Roman" w:hAnsi="Times New Roman" w:cs="Times New Roman"/>
          <w:sz w:val="28"/>
          <w:szCs w:val="28"/>
        </w:rPr>
        <w:t>ЕЛЕЦКИЙ</w:t>
      </w:r>
      <w:proofErr w:type="gramEnd"/>
      <w:r w:rsidRPr="00AA24DF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4DF">
        <w:rPr>
          <w:rFonts w:ascii="Times New Roman" w:hAnsi="Times New Roman" w:cs="Times New Roman"/>
          <w:sz w:val="28"/>
          <w:szCs w:val="28"/>
        </w:rPr>
        <w:t>им. И.А. БУНИНА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B71" w:rsidRDefault="00127B71" w:rsidP="00127B7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27B71" w:rsidRDefault="00127B71" w:rsidP="00127B7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педагогики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27B71" w:rsidRDefault="00127B71" w:rsidP="00127B7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ЕГУ им. И.А. Бунина</w:t>
      </w:r>
    </w:p>
    <w:p w:rsidR="00127B71" w:rsidRDefault="00127B71" w:rsidP="00127B7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/Захарова М.А./</w:t>
      </w:r>
    </w:p>
    <w:p w:rsidR="00127B71" w:rsidRDefault="00127B71" w:rsidP="00127B7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 xml:space="preserve">Протокол заседания кафедры </w:t>
      </w:r>
    </w:p>
    <w:p w:rsidR="00127B71" w:rsidRPr="00591D3C" w:rsidRDefault="00127B71" w:rsidP="00127B7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>№ 1 от «</w:t>
      </w:r>
      <w:r w:rsidRPr="00591D3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91D3C">
        <w:rPr>
          <w:rFonts w:ascii="Times New Roman" w:hAnsi="Times New Roman" w:cs="Times New Roman"/>
          <w:sz w:val="28"/>
          <w:szCs w:val="28"/>
        </w:rPr>
        <w:t xml:space="preserve">» </w:t>
      </w:r>
      <w:r w:rsidRPr="00591D3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591D3C">
        <w:rPr>
          <w:rFonts w:ascii="Times New Roman" w:hAnsi="Times New Roman" w:cs="Times New Roman"/>
          <w:sz w:val="28"/>
          <w:szCs w:val="28"/>
        </w:rPr>
        <w:t xml:space="preserve"> </w:t>
      </w:r>
      <w:r w:rsidRPr="00591D3C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591D3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91D3C" w:rsidRPr="00591D3C" w:rsidRDefault="00591D3C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591D3C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B71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27B71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A2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26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127B71">
        <w:rPr>
          <w:rFonts w:ascii="Times New Roman" w:hAnsi="Times New Roman" w:cs="Times New Roman"/>
          <w:sz w:val="28"/>
          <w:szCs w:val="28"/>
        </w:rPr>
        <w:t>сихолого-п</w:t>
      </w:r>
      <w:r>
        <w:rPr>
          <w:rFonts w:ascii="Times New Roman" w:hAnsi="Times New Roman" w:cs="Times New Roman"/>
          <w:sz w:val="28"/>
          <w:szCs w:val="28"/>
        </w:rPr>
        <w:t>едагогический класс»</w:t>
      </w:r>
    </w:p>
    <w:p w:rsidR="00CC6426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C6426" w:rsidRDefault="00127B71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34 часа</w:t>
      </w:r>
    </w:p>
    <w:p w:rsidR="00CC6426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06E5" w:rsidRDefault="00A2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65A2" w:rsidRDefault="002F6F85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F6F85" w:rsidRPr="00BC4D8B" w:rsidRDefault="002F6F85" w:rsidP="002F6F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22376">
        <w:rPr>
          <w:rFonts w:ascii="Times New Roman" w:hAnsi="Times New Roman" w:cs="Times New Roman"/>
          <w:i/>
          <w:sz w:val="28"/>
          <w:szCs w:val="28"/>
        </w:rPr>
        <w:t>В</w:t>
      </w:r>
      <w:r w:rsidR="00822376" w:rsidRPr="00822376">
        <w:rPr>
          <w:rFonts w:ascii="Times New Roman" w:hAnsi="Times New Roman" w:cs="Times New Roman"/>
          <w:i/>
          <w:sz w:val="28"/>
          <w:szCs w:val="28"/>
        </w:rPr>
        <w:t>ведение</w:t>
      </w:r>
    </w:p>
    <w:p w:rsidR="00B14B03" w:rsidRPr="00BD4F64" w:rsidRDefault="005A7025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>П</w:t>
      </w:r>
      <w:r w:rsidR="00127B71">
        <w:rPr>
          <w:rFonts w:ascii="Times New Roman" w:hAnsi="Times New Roman" w:cs="Times New Roman"/>
          <w:sz w:val="28"/>
          <w:szCs w:val="28"/>
        </w:rPr>
        <w:t>сихолого-п</w:t>
      </w:r>
      <w:r w:rsidRPr="00BD4F64">
        <w:rPr>
          <w:rFonts w:ascii="Times New Roman" w:hAnsi="Times New Roman" w:cs="Times New Roman"/>
          <w:sz w:val="28"/>
          <w:szCs w:val="28"/>
        </w:rPr>
        <w:t>едагогический класс в современной Российской школе представляет собой особую форм</w:t>
      </w:r>
      <w:r w:rsidR="00B14B03" w:rsidRPr="00BD4F64">
        <w:rPr>
          <w:rFonts w:ascii="Times New Roman" w:hAnsi="Times New Roman" w:cs="Times New Roman"/>
          <w:sz w:val="28"/>
          <w:szCs w:val="28"/>
        </w:rPr>
        <w:t>у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D4F64">
        <w:rPr>
          <w:rFonts w:ascii="Times New Roman" w:hAnsi="Times New Roman" w:cs="Times New Roman"/>
          <w:sz w:val="28"/>
          <w:szCs w:val="28"/>
        </w:rPr>
        <w:t>профильного образования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B03" w:rsidRPr="00BD4F64">
        <w:rPr>
          <w:rFonts w:ascii="Times New Roman" w:hAnsi="Times New Roman" w:cs="Times New Roman"/>
          <w:sz w:val="28"/>
          <w:szCs w:val="28"/>
        </w:rPr>
        <w:t>Эта форма работы эффективно решает задачи профориентации, дает возможность познакомиться обучающимся с разнообразием и особенностями педагогических профессий, погрузиться в практическую творческую педагогическую деятельность.</w:t>
      </w:r>
      <w:proofErr w:type="gramEnd"/>
      <w:r w:rsidR="00B14B03" w:rsidRPr="00BD4F64">
        <w:rPr>
          <w:rFonts w:ascii="Times New Roman" w:hAnsi="Times New Roman" w:cs="Times New Roman"/>
          <w:sz w:val="28"/>
          <w:szCs w:val="28"/>
        </w:rPr>
        <w:t xml:space="preserve"> От того, какие абитуриенты придут в вуз после окончания школы: профессионально ориентированные, знающие положительные стороны педагогической професс</w:t>
      </w:r>
      <w:proofErr w:type="gramStart"/>
      <w:r w:rsidR="00B14B03" w:rsidRPr="00BD4F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14B03" w:rsidRPr="00BD4F64">
        <w:rPr>
          <w:rFonts w:ascii="Times New Roman" w:hAnsi="Times New Roman" w:cs="Times New Roman"/>
          <w:sz w:val="28"/>
          <w:szCs w:val="28"/>
        </w:rPr>
        <w:t xml:space="preserve"> сложности или случайные люди, зависит в целом будущее школьного образования. </w:t>
      </w:r>
      <w:r w:rsidRPr="00BD4F64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B14B03" w:rsidRPr="00BD4F64">
        <w:rPr>
          <w:rFonts w:ascii="Times New Roman" w:hAnsi="Times New Roman" w:cs="Times New Roman"/>
          <w:sz w:val="28"/>
          <w:szCs w:val="28"/>
        </w:rPr>
        <w:t>педагогическое образование различных направлений и профилей</w:t>
      </w:r>
      <w:r w:rsidRPr="00BD4F64">
        <w:rPr>
          <w:rFonts w:ascii="Times New Roman" w:hAnsi="Times New Roman" w:cs="Times New Roman"/>
          <w:sz w:val="28"/>
          <w:szCs w:val="28"/>
        </w:rPr>
        <w:t xml:space="preserve"> должна прийти молод</w:t>
      </w:r>
      <w:r w:rsidR="00B14B03" w:rsidRPr="00BD4F64">
        <w:rPr>
          <w:rFonts w:ascii="Times New Roman" w:hAnsi="Times New Roman" w:cs="Times New Roman"/>
          <w:sz w:val="28"/>
          <w:szCs w:val="28"/>
        </w:rPr>
        <w:t>е</w:t>
      </w:r>
      <w:r w:rsidRPr="00BD4F64">
        <w:rPr>
          <w:rFonts w:ascii="Times New Roman" w:hAnsi="Times New Roman" w:cs="Times New Roman"/>
          <w:sz w:val="28"/>
          <w:szCs w:val="28"/>
        </w:rPr>
        <w:t>жь с ч</w:t>
      </w:r>
      <w:r w:rsidR="00B14B03" w:rsidRPr="00BD4F64">
        <w:rPr>
          <w:rFonts w:ascii="Times New Roman" w:hAnsi="Times New Roman" w:cs="Times New Roman"/>
          <w:sz w:val="28"/>
          <w:szCs w:val="28"/>
        </w:rPr>
        <w:t>е</w:t>
      </w:r>
      <w:r w:rsidRPr="00BD4F64">
        <w:rPr>
          <w:rFonts w:ascii="Times New Roman" w:hAnsi="Times New Roman" w:cs="Times New Roman"/>
          <w:sz w:val="28"/>
          <w:szCs w:val="28"/>
        </w:rPr>
        <w:t>тко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сформированными представлениями о труде педагога, искренне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заинтересованная в получении данной профессии, имеющ</w:t>
      </w:r>
      <w:r w:rsidR="00B14B03" w:rsidRPr="00BD4F64">
        <w:rPr>
          <w:rFonts w:ascii="Times New Roman" w:hAnsi="Times New Roman" w:cs="Times New Roman"/>
          <w:sz w:val="28"/>
          <w:szCs w:val="28"/>
        </w:rPr>
        <w:t>ая</w:t>
      </w:r>
      <w:r w:rsidRPr="00BD4F64">
        <w:rPr>
          <w:rFonts w:ascii="Times New Roman" w:hAnsi="Times New Roman" w:cs="Times New Roman"/>
          <w:sz w:val="28"/>
          <w:szCs w:val="28"/>
        </w:rPr>
        <w:t xml:space="preserve"> к этому ярко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 xml:space="preserve">выраженные личностные данные и качественную предметную подготовку. </w:t>
      </w:r>
    </w:p>
    <w:p w:rsidR="00D629C9" w:rsidRPr="00BD4F64" w:rsidRDefault="00B14B03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>Кроме того, о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бучение в </w:t>
      </w:r>
      <w:r w:rsidR="00127B71">
        <w:rPr>
          <w:rFonts w:ascii="Times New Roman" w:hAnsi="Times New Roman" w:cs="Times New Roman"/>
          <w:sz w:val="28"/>
          <w:szCs w:val="28"/>
        </w:rPr>
        <w:t>пси</w:t>
      </w:r>
      <w:r w:rsidR="00A5119D">
        <w:rPr>
          <w:rFonts w:ascii="Times New Roman" w:hAnsi="Times New Roman" w:cs="Times New Roman"/>
          <w:sz w:val="28"/>
          <w:szCs w:val="28"/>
        </w:rPr>
        <w:t>х</w:t>
      </w:r>
      <w:r w:rsidR="00127B71">
        <w:rPr>
          <w:rFonts w:ascii="Times New Roman" w:hAnsi="Times New Roman" w:cs="Times New Roman"/>
          <w:sz w:val="28"/>
          <w:szCs w:val="28"/>
        </w:rPr>
        <w:t>олого-</w:t>
      </w:r>
      <w:r w:rsidR="005A7025" w:rsidRPr="00BD4F64">
        <w:rPr>
          <w:rFonts w:ascii="Times New Roman" w:hAnsi="Times New Roman" w:cs="Times New Roman"/>
          <w:sz w:val="28"/>
          <w:szCs w:val="28"/>
        </w:rPr>
        <w:t>педагогическ</w:t>
      </w:r>
      <w:r w:rsidRPr="00BD4F64">
        <w:rPr>
          <w:rFonts w:ascii="Times New Roman" w:hAnsi="Times New Roman" w:cs="Times New Roman"/>
          <w:sz w:val="28"/>
          <w:szCs w:val="28"/>
        </w:rPr>
        <w:t xml:space="preserve">ом классе </w:t>
      </w:r>
      <w:r w:rsidR="005A7025" w:rsidRPr="00BD4F64">
        <w:rPr>
          <w:rFonts w:ascii="Times New Roman" w:hAnsi="Times New Roman" w:cs="Times New Roman"/>
          <w:sz w:val="28"/>
          <w:szCs w:val="28"/>
        </w:rPr>
        <w:t>следует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рассматривать как эффективное средство личностного развития</w:t>
      </w:r>
      <w:r w:rsidRPr="00BD4F6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A7025" w:rsidRPr="00BD4F64">
        <w:rPr>
          <w:rFonts w:ascii="Times New Roman" w:hAnsi="Times New Roman" w:cs="Times New Roman"/>
          <w:sz w:val="28"/>
          <w:szCs w:val="28"/>
        </w:rPr>
        <w:t>,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расширени</w:t>
      </w:r>
      <w:r w:rsidR="00D629C9" w:rsidRPr="00BD4F64">
        <w:rPr>
          <w:rFonts w:ascii="Times New Roman" w:hAnsi="Times New Roman" w:cs="Times New Roman"/>
          <w:sz w:val="28"/>
          <w:szCs w:val="28"/>
        </w:rPr>
        <w:t>я их социально-</w:t>
      </w:r>
      <w:r w:rsidR="005A7025" w:rsidRPr="00BD4F64">
        <w:rPr>
          <w:rFonts w:ascii="Times New Roman" w:hAnsi="Times New Roman" w:cs="Times New Roman"/>
          <w:sz w:val="28"/>
          <w:szCs w:val="28"/>
        </w:rPr>
        <w:t>культурного кругозора,</w:t>
      </w:r>
      <w:r w:rsidR="00D629C9" w:rsidRPr="00BD4F64">
        <w:rPr>
          <w:rFonts w:ascii="Times New Roman" w:hAnsi="Times New Roman" w:cs="Times New Roman"/>
          <w:sz w:val="28"/>
          <w:szCs w:val="28"/>
        </w:rPr>
        <w:t xml:space="preserve"> устойчивой социальной адаптации, развития навыков социальной коммуникации.</w:t>
      </w:r>
    </w:p>
    <w:p w:rsidR="00BD4F64" w:rsidRPr="00BD4F64" w:rsidRDefault="00D629C9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5A7025" w:rsidRPr="00BD4F64">
        <w:rPr>
          <w:rFonts w:ascii="Times New Roman" w:hAnsi="Times New Roman" w:cs="Times New Roman"/>
          <w:sz w:val="28"/>
          <w:szCs w:val="28"/>
        </w:rPr>
        <w:t>не дублирует программы вуз</w:t>
      </w:r>
      <w:r w:rsidRPr="00BD4F64">
        <w:rPr>
          <w:rFonts w:ascii="Times New Roman" w:hAnsi="Times New Roman" w:cs="Times New Roman"/>
          <w:sz w:val="28"/>
          <w:szCs w:val="28"/>
        </w:rPr>
        <w:t>а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по</w:t>
      </w:r>
      <w:r w:rsidRPr="00BD4F64">
        <w:rPr>
          <w:rFonts w:ascii="Times New Roman" w:hAnsi="Times New Roman" w:cs="Times New Roman"/>
          <w:sz w:val="28"/>
          <w:szCs w:val="28"/>
        </w:rPr>
        <w:t xml:space="preserve"> дисциплинам </w:t>
      </w:r>
      <w:r w:rsidR="005A7025" w:rsidRPr="00BD4F64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Pr="00BD4F64">
        <w:rPr>
          <w:rFonts w:ascii="Times New Roman" w:hAnsi="Times New Roman" w:cs="Times New Roman"/>
          <w:sz w:val="28"/>
          <w:szCs w:val="28"/>
        </w:rPr>
        <w:t>го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BD4F64">
        <w:rPr>
          <w:rFonts w:ascii="Times New Roman" w:hAnsi="Times New Roman" w:cs="Times New Roman"/>
          <w:sz w:val="28"/>
          <w:szCs w:val="28"/>
        </w:rPr>
        <w:t>а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F64">
        <w:rPr>
          <w:rFonts w:ascii="Times New Roman" w:hAnsi="Times New Roman" w:cs="Times New Roman"/>
          <w:sz w:val="28"/>
          <w:szCs w:val="28"/>
        </w:rPr>
        <w:t xml:space="preserve">Обучающиеся ориентированы на формирование самых общих </w:t>
      </w:r>
      <w:r w:rsidR="005A7025" w:rsidRPr="00BD4F64">
        <w:rPr>
          <w:rFonts w:ascii="Times New Roman" w:hAnsi="Times New Roman" w:cs="Times New Roman"/>
          <w:sz w:val="28"/>
          <w:szCs w:val="28"/>
        </w:rPr>
        <w:t>представлени</w:t>
      </w:r>
      <w:r w:rsidRPr="00BD4F64">
        <w:rPr>
          <w:rFonts w:ascii="Times New Roman" w:hAnsi="Times New Roman" w:cs="Times New Roman"/>
          <w:sz w:val="28"/>
          <w:szCs w:val="28"/>
        </w:rPr>
        <w:t>й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об основах педагогической деятельности, о требованиях к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педагогической профессии, к личности педагога, о творческом характере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педагогического труда.</w:t>
      </w:r>
      <w:proofErr w:type="gramEnd"/>
      <w:r w:rsidR="005A7025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З</w:t>
      </w:r>
      <w:r w:rsidR="005A7025" w:rsidRPr="00BD4F64">
        <w:rPr>
          <w:rFonts w:ascii="Times New Roman" w:hAnsi="Times New Roman" w:cs="Times New Roman"/>
          <w:sz w:val="28"/>
          <w:szCs w:val="28"/>
        </w:rPr>
        <w:t>анятия носят пропедевтический характер</w:t>
      </w:r>
      <w:r w:rsidRPr="00BD4F64">
        <w:rPr>
          <w:rFonts w:ascii="Times New Roman" w:hAnsi="Times New Roman" w:cs="Times New Roman"/>
          <w:sz w:val="28"/>
          <w:szCs w:val="28"/>
        </w:rPr>
        <w:t xml:space="preserve">, организуются </w:t>
      </w:r>
      <w:r w:rsidR="005A7025" w:rsidRPr="00BD4F64">
        <w:rPr>
          <w:rFonts w:ascii="Times New Roman" w:hAnsi="Times New Roman" w:cs="Times New Roman"/>
          <w:sz w:val="28"/>
          <w:szCs w:val="28"/>
        </w:rPr>
        <w:t>в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непринужд</w:t>
      </w:r>
      <w:r w:rsidRPr="00BD4F64">
        <w:rPr>
          <w:rFonts w:ascii="Times New Roman" w:hAnsi="Times New Roman" w:cs="Times New Roman"/>
          <w:sz w:val="28"/>
          <w:szCs w:val="28"/>
        </w:rPr>
        <w:t>е</w:t>
      </w:r>
      <w:r w:rsidR="005A7025" w:rsidRPr="00BD4F64">
        <w:rPr>
          <w:rFonts w:ascii="Times New Roman" w:hAnsi="Times New Roman" w:cs="Times New Roman"/>
          <w:sz w:val="28"/>
          <w:szCs w:val="28"/>
        </w:rPr>
        <w:t>нной обстановке сотрудничества</w:t>
      </w:r>
      <w:r w:rsidRPr="00BD4F64">
        <w:rPr>
          <w:rFonts w:ascii="Times New Roman" w:hAnsi="Times New Roman" w:cs="Times New Roman"/>
          <w:sz w:val="28"/>
          <w:szCs w:val="28"/>
        </w:rPr>
        <w:t>, содружества, сотворчества</w:t>
      </w:r>
      <w:r w:rsidR="005A7025" w:rsidRPr="00BD4F64">
        <w:rPr>
          <w:rFonts w:ascii="Times New Roman" w:hAnsi="Times New Roman" w:cs="Times New Roman"/>
          <w:sz w:val="28"/>
          <w:szCs w:val="28"/>
        </w:rPr>
        <w:t>. На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занятиях</w:t>
      </w:r>
      <w:r w:rsidRPr="00BD4F64">
        <w:rPr>
          <w:rFonts w:ascii="Times New Roman" w:hAnsi="Times New Roman" w:cs="Times New Roman"/>
          <w:sz w:val="28"/>
          <w:szCs w:val="28"/>
        </w:rPr>
        <w:t xml:space="preserve"> в режиме реального общения и дистанционном формате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BD4F64">
        <w:rPr>
          <w:rFonts w:ascii="Times New Roman" w:hAnsi="Times New Roman" w:cs="Times New Roman"/>
          <w:sz w:val="28"/>
          <w:szCs w:val="28"/>
        </w:rPr>
        <w:t>интер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Pr="00BD4F64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5A7025" w:rsidRPr="00BD4F64">
        <w:rPr>
          <w:rFonts w:ascii="Times New Roman" w:hAnsi="Times New Roman" w:cs="Times New Roman"/>
          <w:sz w:val="28"/>
          <w:szCs w:val="28"/>
        </w:rPr>
        <w:t>формы и методы работы: дискуссии, деловые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игры, тренинги, коллективные творческие дела, беседы, защиты творческих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проектов. </w:t>
      </w:r>
    </w:p>
    <w:p w:rsidR="005A7025" w:rsidRPr="00A206E5" w:rsidRDefault="005A7025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5"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D629C9" w:rsidRPr="00A206E5">
        <w:rPr>
          <w:rFonts w:ascii="Times New Roman" w:hAnsi="Times New Roman" w:cs="Times New Roman"/>
          <w:sz w:val="28"/>
          <w:szCs w:val="28"/>
        </w:rPr>
        <w:t xml:space="preserve"> </w:t>
      </w:r>
      <w:r w:rsidRPr="00A206E5">
        <w:rPr>
          <w:rFonts w:ascii="Times New Roman" w:hAnsi="Times New Roman" w:cs="Times New Roman"/>
          <w:sz w:val="28"/>
          <w:szCs w:val="28"/>
        </w:rPr>
        <w:t>предлагается школьникам в форме лекции, так идет освоение вузовских форм</w:t>
      </w:r>
      <w:r w:rsidR="00D629C9" w:rsidRPr="00A206E5">
        <w:rPr>
          <w:rFonts w:ascii="Times New Roman" w:hAnsi="Times New Roman" w:cs="Times New Roman"/>
          <w:sz w:val="28"/>
          <w:szCs w:val="28"/>
        </w:rPr>
        <w:t xml:space="preserve"> </w:t>
      </w:r>
      <w:r w:rsidRPr="00A206E5">
        <w:rPr>
          <w:rFonts w:ascii="Times New Roman" w:hAnsi="Times New Roman" w:cs="Times New Roman"/>
          <w:sz w:val="28"/>
          <w:szCs w:val="28"/>
        </w:rPr>
        <w:t xml:space="preserve">организации учебной деятельности. </w:t>
      </w:r>
    </w:p>
    <w:p w:rsidR="00BD4F64" w:rsidRPr="00BD4F64" w:rsidRDefault="00BD4F64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5">
        <w:rPr>
          <w:rFonts w:ascii="Times New Roman" w:hAnsi="Times New Roman" w:cs="Times New Roman"/>
          <w:sz w:val="28"/>
          <w:szCs w:val="28"/>
        </w:rPr>
        <w:t>Большое внимание в работе педагогического класса считаем необходимым уделять проведению с учащимися педагогических проб, которые направлены на включение старшеклассников в процесс педагогического взаимодействия, изучение возможностей, склонностей к педагогической</w:t>
      </w:r>
      <w:r w:rsidRPr="00BD4F64">
        <w:rPr>
          <w:rFonts w:ascii="Times New Roman" w:hAnsi="Times New Roman" w:cs="Times New Roman"/>
          <w:sz w:val="28"/>
          <w:szCs w:val="28"/>
        </w:rPr>
        <w:t xml:space="preserve"> профессии, формирование мотивации к получению данной профессии.</w:t>
      </w:r>
    </w:p>
    <w:p w:rsid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1">
        <w:rPr>
          <w:rFonts w:ascii="Times New Roman" w:hAnsi="Times New Roman" w:cs="Times New Roman"/>
          <w:sz w:val="28"/>
          <w:szCs w:val="28"/>
        </w:rPr>
        <w:t>Основная идея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введение </w:t>
      </w:r>
      <w:r w:rsidR="00127B71">
        <w:rPr>
          <w:rFonts w:ascii="Times New Roman" w:hAnsi="Times New Roman" w:cs="Times New Roman"/>
          <w:sz w:val="28"/>
          <w:szCs w:val="28"/>
        </w:rPr>
        <w:t>школь</w:t>
      </w:r>
      <w:r>
        <w:rPr>
          <w:rFonts w:ascii="Times New Roman" w:hAnsi="Times New Roman" w:cs="Times New Roman"/>
          <w:sz w:val="28"/>
          <w:szCs w:val="28"/>
        </w:rPr>
        <w:t xml:space="preserve">ников в психолого-педагогическую практику, предоставление им возможности усвоения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</w:t>
      </w:r>
      <w:r w:rsidR="00127B71">
        <w:rPr>
          <w:rFonts w:ascii="Times New Roman" w:hAnsi="Times New Roman" w:cs="Times New Roman"/>
          <w:sz w:val="28"/>
          <w:szCs w:val="28"/>
        </w:rPr>
        <w:t>бъект-субъектного</w:t>
      </w:r>
      <w:proofErr w:type="spellEnd"/>
      <w:proofErr w:type="gramEnd"/>
      <w:r w:rsidR="00127B71">
        <w:rPr>
          <w:rFonts w:ascii="Times New Roman" w:hAnsi="Times New Roman" w:cs="Times New Roman"/>
          <w:sz w:val="28"/>
          <w:szCs w:val="28"/>
        </w:rPr>
        <w:t xml:space="preserve"> стиля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376" w:rsidRDefault="00822376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325" w:rsidRDefault="002E0D4D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Цел</w:t>
      </w:r>
      <w:r w:rsidR="00880606" w:rsidRPr="00CB732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27B71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880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B71" w:rsidRDefault="00880606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sz w:val="28"/>
          <w:szCs w:val="28"/>
        </w:rPr>
        <w:t>- организация углубл</w:t>
      </w:r>
      <w:r w:rsidR="00CB7325">
        <w:rPr>
          <w:rFonts w:ascii="Times New Roman" w:hAnsi="Times New Roman" w:cs="Times New Roman"/>
          <w:sz w:val="28"/>
          <w:szCs w:val="28"/>
        </w:rPr>
        <w:t>е</w:t>
      </w:r>
      <w:r w:rsidRPr="00880606">
        <w:rPr>
          <w:rFonts w:ascii="Times New Roman" w:hAnsi="Times New Roman" w:cs="Times New Roman"/>
          <w:sz w:val="28"/>
          <w:szCs w:val="28"/>
        </w:rPr>
        <w:t xml:space="preserve">нной </w:t>
      </w:r>
      <w:r w:rsidR="00CB7325">
        <w:rPr>
          <w:rFonts w:ascii="Times New Roman" w:hAnsi="Times New Roman" w:cs="Times New Roman"/>
          <w:sz w:val="28"/>
          <w:szCs w:val="28"/>
        </w:rPr>
        <w:t xml:space="preserve">пропедевтической и </w:t>
      </w:r>
      <w:proofErr w:type="spellStart"/>
      <w:r w:rsidRPr="0088060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606"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127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B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27B7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2E0D4D" w:rsidRDefault="00880606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личности </w:t>
      </w:r>
      <w:r w:rsidR="00127B71">
        <w:rPr>
          <w:rFonts w:ascii="Times New Roman" w:hAnsi="Times New Roman" w:cs="Times New Roman"/>
          <w:sz w:val="28"/>
          <w:szCs w:val="28"/>
        </w:rPr>
        <w:t>обучающегося</w:t>
      </w:r>
      <w:r w:rsidRPr="00880606">
        <w:rPr>
          <w:rFonts w:ascii="Times New Roman" w:hAnsi="Times New Roman" w:cs="Times New Roman"/>
          <w:sz w:val="28"/>
          <w:szCs w:val="28"/>
        </w:rPr>
        <w:t xml:space="preserve"> как объекта и субъекта педагогических</w:t>
      </w:r>
      <w:r w:rsidR="00CB7325">
        <w:rPr>
          <w:rFonts w:ascii="Times New Roman" w:hAnsi="Times New Roman" w:cs="Times New Roman"/>
          <w:sz w:val="28"/>
          <w:szCs w:val="28"/>
        </w:rPr>
        <w:t xml:space="preserve"> </w:t>
      </w:r>
      <w:r w:rsidRPr="00880606">
        <w:rPr>
          <w:rFonts w:ascii="Times New Roman" w:hAnsi="Times New Roman" w:cs="Times New Roman"/>
          <w:sz w:val="28"/>
          <w:szCs w:val="28"/>
        </w:rPr>
        <w:t>воздействий.</w:t>
      </w:r>
    </w:p>
    <w:p w:rsidR="00162992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127B71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CB7325">
        <w:rPr>
          <w:rFonts w:ascii="Times New Roman" w:hAnsi="Times New Roman" w:cs="Times New Roman"/>
          <w:sz w:val="28"/>
          <w:szCs w:val="28"/>
        </w:rPr>
        <w:t>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</w:t>
      </w:r>
      <w:r w:rsidRPr="00CB7325">
        <w:rPr>
          <w:rFonts w:ascii="Times New Roman" w:hAnsi="Times New Roman" w:cs="Times New Roman"/>
          <w:i/>
          <w:sz w:val="28"/>
          <w:szCs w:val="28"/>
        </w:rPr>
        <w:t>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 дать общую характеристику педагогических профессий,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CB7325">
        <w:rPr>
          <w:rFonts w:ascii="Times New Roman" w:hAnsi="Times New Roman" w:cs="Times New Roman"/>
          <w:sz w:val="28"/>
          <w:szCs w:val="28"/>
        </w:rPr>
        <w:t>, ее гуманистической направленности;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раскрыть сущность коллективной творческой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возможных перспектив взаимодействия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CB7325">
        <w:rPr>
          <w:rFonts w:ascii="Times New Roman" w:hAnsi="Times New Roman" w:cs="Times New Roman"/>
          <w:sz w:val="28"/>
          <w:szCs w:val="28"/>
        </w:rPr>
        <w:t xml:space="preserve"> и студентов вуза;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325">
        <w:rPr>
          <w:rFonts w:ascii="Times New Roman" w:hAnsi="Times New Roman" w:cs="Times New Roman"/>
          <w:sz w:val="28"/>
          <w:szCs w:val="28"/>
        </w:rPr>
        <w:t>расширение кругозора, развитие познавательной активности (деятельности), определенных умений и навыков, необходимых в практической деятельности, формирование основ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о-педагогических </w:t>
      </w:r>
      <w:r w:rsidRPr="00CB7325">
        <w:rPr>
          <w:rFonts w:ascii="Times New Roman" w:hAnsi="Times New Roman" w:cs="Times New Roman"/>
          <w:sz w:val="28"/>
          <w:szCs w:val="28"/>
        </w:rPr>
        <w:t>знаний.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оказание помощи учащимся в адаптации к вузовским формам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условиям обучения, выбору профессиональной траектории будущ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3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определение направлений профессионального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личности, организация работы по самопознанию, развитию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кооперации, сотрудничества, творческого решения проблем, оказания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325">
        <w:rPr>
          <w:rFonts w:ascii="Times New Roman" w:hAnsi="Times New Roman" w:cs="Times New Roman"/>
          <w:sz w:val="28"/>
          <w:szCs w:val="28"/>
        </w:rPr>
        <w:t>ма помощи в ходе организации разнообразных форм взаимодействия;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воспитание самостоятельности, воли, культуры сотрудничества,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992" w:rsidRPr="0016299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162992" w:rsidRPr="00162992">
        <w:rPr>
          <w:rFonts w:ascii="Times New Roman" w:hAnsi="Times New Roman" w:cs="Times New Roman"/>
          <w:sz w:val="28"/>
          <w:szCs w:val="28"/>
        </w:rPr>
        <w:t>, толерантности</w:t>
      </w:r>
      <w:r w:rsidR="00162992">
        <w:rPr>
          <w:rFonts w:ascii="Times New Roman" w:hAnsi="Times New Roman" w:cs="Times New Roman"/>
          <w:sz w:val="28"/>
          <w:szCs w:val="28"/>
        </w:rPr>
        <w:t xml:space="preserve">; </w:t>
      </w:r>
      <w:r w:rsidRPr="00CB7325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CB7325">
        <w:rPr>
          <w:rFonts w:ascii="Times New Roman" w:hAnsi="Times New Roman" w:cs="Times New Roman"/>
          <w:sz w:val="28"/>
          <w:szCs w:val="28"/>
        </w:rPr>
        <w:t>формированию умения самостоятельно мыслить и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предвидеть последствия собственных действий;</w:t>
      </w:r>
    </w:p>
    <w:p w:rsidR="00CB7325" w:rsidRPr="00162992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9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proofErr w:type="gramStart"/>
      <w:r w:rsidR="001629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325">
        <w:rPr>
          <w:rFonts w:ascii="Times New Roman" w:hAnsi="Times New Roman" w:cs="Times New Roman"/>
          <w:sz w:val="28"/>
          <w:szCs w:val="28"/>
        </w:rPr>
        <w:t>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развитие организаторских, коммуникативных, рефлексивных,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32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CB7325">
        <w:rPr>
          <w:rFonts w:ascii="Times New Roman" w:hAnsi="Times New Roman" w:cs="Times New Roman"/>
          <w:sz w:val="28"/>
          <w:szCs w:val="28"/>
        </w:rPr>
        <w:t>, аналитических, конструктивных способностей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учащихся</w:t>
      </w:r>
      <w:r w:rsidR="00A206E5">
        <w:rPr>
          <w:rFonts w:ascii="Times New Roman" w:hAnsi="Times New Roman" w:cs="Times New Roman"/>
          <w:sz w:val="28"/>
          <w:szCs w:val="28"/>
        </w:rPr>
        <w:t>.</w:t>
      </w:r>
    </w:p>
    <w:p w:rsidR="00162992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2" w:rsidRDefault="00162992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92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:rsidR="00127B71" w:rsidRDefault="00822376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4533" w:rsidRPr="00754533">
        <w:rPr>
          <w:rFonts w:ascii="Times New Roman" w:hAnsi="Times New Roman" w:cs="Times New Roman"/>
          <w:sz w:val="28"/>
          <w:szCs w:val="28"/>
        </w:rPr>
        <w:t>своив предлагаемую Программу,</w:t>
      </w:r>
      <w:r w:rsidR="00754533">
        <w:rPr>
          <w:rFonts w:ascii="Times New Roman" w:hAnsi="Times New Roman" w:cs="Times New Roman"/>
          <w:sz w:val="28"/>
          <w:szCs w:val="28"/>
        </w:rPr>
        <w:t xml:space="preserve"> </w:t>
      </w:r>
      <w:r w:rsidR="00754533" w:rsidRPr="00754533">
        <w:rPr>
          <w:rFonts w:ascii="Times New Roman" w:hAnsi="Times New Roman" w:cs="Times New Roman"/>
          <w:sz w:val="28"/>
          <w:szCs w:val="28"/>
        </w:rPr>
        <w:t xml:space="preserve">учащиеся должны достичь уровня готовности к осознанному выбору профессии, получению соответствующего профессионального образования, овладеть </w:t>
      </w:r>
    </w:p>
    <w:p w:rsidR="00127B71" w:rsidRDefault="00127B71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знаниями </w:t>
      </w:r>
      <w:r w:rsidR="00162992" w:rsidRPr="00162992">
        <w:rPr>
          <w:rFonts w:ascii="Times New Roman" w:hAnsi="Times New Roman" w:cs="Times New Roman"/>
          <w:sz w:val="28"/>
          <w:szCs w:val="28"/>
        </w:rPr>
        <w:t>о специфике педагогической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профессии, ее подвижническом и творческом характере;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об организации и включении личности в коллективное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 xml:space="preserve">творческое дело; </w:t>
      </w:r>
    </w:p>
    <w:p w:rsidR="00754533" w:rsidRDefault="00127B71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умениями</w:t>
      </w:r>
      <w:r w:rsidR="00162992" w:rsidRPr="00162992">
        <w:rPr>
          <w:rFonts w:ascii="Times New Roman" w:hAnsi="Times New Roman" w:cs="Times New Roman"/>
          <w:sz w:val="28"/>
          <w:szCs w:val="28"/>
        </w:rPr>
        <w:t xml:space="preserve"> интерпретации фактов и явлений педагогической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33">
        <w:rPr>
          <w:rFonts w:ascii="Times New Roman" w:hAnsi="Times New Roman" w:cs="Times New Roman"/>
          <w:sz w:val="28"/>
          <w:szCs w:val="28"/>
        </w:rPr>
        <w:t>конструирования</w:t>
      </w:r>
      <w:r w:rsidR="00162992" w:rsidRPr="00162992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754533">
        <w:rPr>
          <w:rFonts w:ascii="Times New Roman" w:hAnsi="Times New Roman" w:cs="Times New Roman"/>
          <w:sz w:val="28"/>
          <w:szCs w:val="28"/>
        </w:rPr>
        <w:t>х</w:t>
      </w:r>
      <w:r w:rsidR="00162992" w:rsidRPr="00162992">
        <w:rPr>
          <w:rFonts w:ascii="Times New Roman" w:hAnsi="Times New Roman" w:cs="Times New Roman"/>
          <w:sz w:val="28"/>
          <w:szCs w:val="28"/>
        </w:rPr>
        <w:t xml:space="preserve"> форм воспитательной работы</w:t>
      </w:r>
      <w:r w:rsidR="00162992">
        <w:rPr>
          <w:rFonts w:ascii="Times New Roman" w:hAnsi="Times New Roman" w:cs="Times New Roman"/>
          <w:sz w:val="28"/>
          <w:szCs w:val="28"/>
        </w:rPr>
        <w:t>;</w:t>
      </w:r>
      <w:r w:rsidRPr="00127B71">
        <w:rPr>
          <w:rFonts w:ascii="Times New Roman" w:hAnsi="Times New Roman" w:cs="Times New Roman"/>
          <w:sz w:val="28"/>
          <w:szCs w:val="28"/>
        </w:rPr>
        <w:t xml:space="preserve"> </w:t>
      </w:r>
      <w:r w:rsidRPr="0075453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4533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453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4533">
        <w:rPr>
          <w:rFonts w:ascii="Times New Roman" w:hAnsi="Times New Roman" w:cs="Times New Roman"/>
          <w:sz w:val="28"/>
          <w:szCs w:val="28"/>
        </w:rPr>
        <w:t>, выдел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54533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4533">
        <w:rPr>
          <w:rFonts w:ascii="Times New Roman" w:hAnsi="Times New Roman" w:cs="Times New Roman"/>
          <w:sz w:val="28"/>
          <w:szCs w:val="28"/>
        </w:rPr>
        <w:t xml:space="preserve"> и нахо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754533">
        <w:rPr>
          <w:rFonts w:ascii="Times New Roman" w:hAnsi="Times New Roman" w:cs="Times New Roman"/>
          <w:sz w:val="28"/>
          <w:szCs w:val="28"/>
        </w:rPr>
        <w:t>стратегии ее решения;</w:t>
      </w:r>
    </w:p>
    <w:p w:rsidR="00240626" w:rsidRDefault="00C4682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 </w:t>
      </w:r>
      <w:r w:rsidR="00754533" w:rsidRPr="00754533">
        <w:rPr>
          <w:rFonts w:ascii="Times New Roman" w:hAnsi="Times New Roman" w:cs="Times New Roman"/>
          <w:sz w:val="28"/>
          <w:szCs w:val="28"/>
        </w:rPr>
        <w:t>продуктивного общения, высказыва</w:t>
      </w:r>
      <w:r w:rsidR="00754533">
        <w:rPr>
          <w:rFonts w:ascii="Times New Roman" w:hAnsi="Times New Roman" w:cs="Times New Roman"/>
          <w:sz w:val="28"/>
          <w:szCs w:val="28"/>
        </w:rPr>
        <w:t xml:space="preserve">ния </w:t>
      </w:r>
      <w:r w:rsidR="00754533" w:rsidRPr="00754533">
        <w:rPr>
          <w:rFonts w:ascii="Times New Roman" w:hAnsi="Times New Roman" w:cs="Times New Roman"/>
          <w:sz w:val="28"/>
          <w:szCs w:val="28"/>
        </w:rPr>
        <w:t>и аргумент</w:t>
      </w:r>
      <w:r w:rsidR="00754533">
        <w:rPr>
          <w:rFonts w:ascii="Times New Roman" w:hAnsi="Times New Roman" w:cs="Times New Roman"/>
          <w:sz w:val="28"/>
          <w:szCs w:val="28"/>
        </w:rPr>
        <w:t xml:space="preserve">ации </w:t>
      </w:r>
      <w:r w:rsidR="00754533" w:rsidRPr="00754533">
        <w:rPr>
          <w:rFonts w:ascii="Times New Roman" w:hAnsi="Times New Roman" w:cs="Times New Roman"/>
          <w:sz w:val="28"/>
          <w:szCs w:val="28"/>
        </w:rPr>
        <w:t>св</w:t>
      </w:r>
      <w:r w:rsidR="00822376">
        <w:rPr>
          <w:rFonts w:ascii="Times New Roman" w:hAnsi="Times New Roman" w:cs="Times New Roman"/>
          <w:sz w:val="28"/>
          <w:szCs w:val="28"/>
        </w:rPr>
        <w:t>о</w:t>
      </w:r>
      <w:r w:rsidR="00754533">
        <w:rPr>
          <w:rFonts w:ascii="Times New Roman" w:hAnsi="Times New Roman" w:cs="Times New Roman"/>
          <w:sz w:val="28"/>
          <w:szCs w:val="28"/>
        </w:rPr>
        <w:t>ей</w:t>
      </w:r>
      <w:r w:rsidR="00754533" w:rsidRPr="00754533">
        <w:rPr>
          <w:rFonts w:ascii="Times New Roman" w:hAnsi="Times New Roman" w:cs="Times New Roman"/>
          <w:sz w:val="28"/>
          <w:szCs w:val="28"/>
        </w:rPr>
        <w:t xml:space="preserve"> точк</w:t>
      </w:r>
      <w:r w:rsidR="00754533">
        <w:rPr>
          <w:rFonts w:ascii="Times New Roman" w:hAnsi="Times New Roman" w:cs="Times New Roman"/>
          <w:sz w:val="28"/>
          <w:szCs w:val="28"/>
        </w:rPr>
        <w:t>и</w:t>
      </w:r>
      <w:r w:rsidR="00754533" w:rsidRPr="00754533">
        <w:rPr>
          <w:rFonts w:ascii="Times New Roman" w:hAnsi="Times New Roman" w:cs="Times New Roman"/>
          <w:sz w:val="28"/>
          <w:szCs w:val="28"/>
        </w:rPr>
        <w:t xml:space="preserve"> зрения, выступ</w:t>
      </w:r>
      <w:r w:rsidR="0082237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54533" w:rsidRPr="00754533">
        <w:rPr>
          <w:rFonts w:ascii="Times New Roman" w:hAnsi="Times New Roman" w:cs="Times New Roman"/>
          <w:sz w:val="28"/>
          <w:szCs w:val="28"/>
        </w:rPr>
        <w:t xml:space="preserve">перед группой, </w:t>
      </w:r>
      <w:r w:rsidR="00822376">
        <w:rPr>
          <w:rFonts w:ascii="Times New Roman" w:hAnsi="Times New Roman" w:cs="Times New Roman"/>
          <w:sz w:val="28"/>
          <w:szCs w:val="28"/>
        </w:rPr>
        <w:t>вы</w:t>
      </w:r>
      <w:r w:rsidR="00754533" w:rsidRPr="00754533">
        <w:rPr>
          <w:rFonts w:ascii="Times New Roman" w:hAnsi="Times New Roman" w:cs="Times New Roman"/>
          <w:sz w:val="28"/>
          <w:szCs w:val="28"/>
        </w:rPr>
        <w:t>стр</w:t>
      </w:r>
      <w:r w:rsidR="00822376">
        <w:rPr>
          <w:rFonts w:ascii="Times New Roman" w:hAnsi="Times New Roman" w:cs="Times New Roman"/>
          <w:sz w:val="28"/>
          <w:szCs w:val="28"/>
        </w:rPr>
        <w:t xml:space="preserve">аивания </w:t>
      </w:r>
      <w:r w:rsidR="00754533" w:rsidRPr="00754533">
        <w:rPr>
          <w:rFonts w:ascii="Times New Roman" w:hAnsi="Times New Roman" w:cs="Times New Roman"/>
          <w:sz w:val="28"/>
          <w:szCs w:val="28"/>
        </w:rPr>
        <w:t>взаимодействи</w:t>
      </w:r>
      <w:r w:rsidR="00822376">
        <w:rPr>
          <w:rFonts w:ascii="Times New Roman" w:hAnsi="Times New Roman" w:cs="Times New Roman"/>
          <w:sz w:val="28"/>
          <w:szCs w:val="28"/>
        </w:rPr>
        <w:t>я</w:t>
      </w:r>
      <w:r w:rsidR="00754533" w:rsidRPr="00754533">
        <w:rPr>
          <w:rFonts w:ascii="Times New Roman" w:hAnsi="Times New Roman" w:cs="Times New Roman"/>
          <w:sz w:val="28"/>
          <w:szCs w:val="28"/>
        </w:rPr>
        <w:t xml:space="preserve"> с людьми разного возраста;</w:t>
      </w:r>
      <w:r w:rsidR="00822376" w:rsidRPr="00162992">
        <w:rPr>
          <w:rFonts w:ascii="Times New Roman" w:hAnsi="Times New Roman" w:cs="Times New Roman"/>
          <w:sz w:val="28"/>
          <w:szCs w:val="28"/>
        </w:rPr>
        <w:t xml:space="preserve"> </w:t>
      </w:r>
      <w:r w:rsidR="00822376" w:rsidRPr="00754533">
        <w:rPr>
          <w:rFonts w:ascii="Times New Roman" w:hAnsi="Times New Roman" w:cs="Times New Roman"/>
          <w:sz w:val="28"/>
          <w:szCs w:val="28"/>
        </w:rPr>
        <w:t>соотн</w:t>
      </w:r>
      <w:r w:rsidR="00822376">
        <w:rPr>
          <w:rFonts w:ascii="Times New Roman" w:hAnsi="Times New Roman" w:cs="Times New Roman"/>
          <w:sz w:val="28"/>
          <w:szCs w:val="28"/>
        </w:rPr>
        <w:t>е</w:t>
      </w:r>
      <w:r w:rsidR="00822376" w:rsidRPr="00754533">
        <w:rPr>
          <w:rFonts w:ascii="Times New Roman" w:hAnsi="Times New Roman" w:cs="Times New Roman"/>
          <w:sz w:val="28"/>
          <w:szCs w:val="28"/>
        </w:rPr>
        <w:t>с</w:t>
      </w:r>
      <w:r w:rsidR="00822376">
        <w:rPr>
          <w:rFonts w:ascii="Times New Roman" w:hAnsi="Times New Roman" w:cs="Times New Roman"/>
          <w:sz w:val="28"/>
          <w:szCs w:val="28"/>
        </w:rPr>
        <w:t xml:space="preserve">ения </w:t>
      </w:r>
      <w:r w:rsidR="00822376" w:rsidRPr="00754533">
        <w:rPr>
          <w:rFonts w:ascii="Times New Roman" w:hAnsi="Times New Roman" w:cs="Times New Roman"/>
          <w:sz w:val="28"/>
          <w:szCs w:val="28"/>
        </w:rPr>
        <w:t>профессиональны</w:t>
      </w:r>
      <w:r w:rsidR="00822376">
        <w:rPr>
          <w:rFonts w:ascii="Times New Roman" w:hAnsi="Times New Roman" w:cs="Times New Roman"/>
          <w:sz w:val="28"/>
          <w:szCs w:val="28"/>
        </w:rPr>
        <w:t>х</w:t>
      </w:r>
      <w:r w:rsidR="00822376" w:rsidRPr="00754533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822376">
        <w:rPr>
          <w:rFonts w:ascii="Times New Roman" w:hAnsi="Times New Roman" w:cs="Times New Roman"/>
          <w:sz w:val="28"/>
          <w:szCs w:val="28"/>
        </w:rPr>
        <w:t>й</w:t>
      </w:r>
      <w:r w:rsidR="00822376" w:rsidRPr="00754533">
        <w:rPr>
          <w:rFonts w:ascii="Times New Roman" w:hAnsi="Times New Roman" w:cs="Times New Roman"/>
          <w:sz w:val="28"/>
          <w:szCs w:val="28"/>
        </w:rPr>
        <w:t xml:space="preserve"> и </w:t>
      </w:r>
      <w:r w:rsidR="00822376" w:rsidRPr="00754533">
        <w:rPr>
          <w:rFonts w:ascii="Times New Roman" w:hAnsi="Times New Roman" w:cs="Times New Roman"/>
          <w:sz w:val="28"/>
          <w:szCs w:val="28"/>
        </w:rPr>
        <w:lastRenderedPageBreak/>
        <w:t>собственны</w:t>
      </w:r>
      <w:r w:rsidR="00822376">
        <w:rPr>
          <w:rFonts w:ascii="Times New Roman" w:hAnsi="Times New Roman" w:cs="Times New Roman"/>
          <w:sz w:val="28"/>
          <w:szCs w:val="28"/>
        </w:rPr>
        <w:t>х возможностей</w:t>
      </w:r>
      <w:r w:rsidR="00822376" w:rsidRPr="007545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71" w:rsidRPr="00162992">
        <w:rPr>
          <w:rFonts w:ascii="Times New Roman" w:hAnsi="Times New Roman" w:cs="Times New Roman"/>
          <w:sz w:val="28"/>
          <w:szCs w:val="28"/>
        </w:rPr>
        <w:t>осуществления коллективной</w:t>
      </w:r>
      <w:r w:rsidR="00127B71">
        <w:rPr>
          <w:rFonts w:ascii="Times New Roman" w:hAnsi="Times New Roman" w:cs="Times New Roman"/>
          <w:sz w:val="28"/>
          <w:szCs w:val="28"/>
        </w:rPr>
        <w:t xml:space="preserve"> </w:t>
      </w:r>
      <w:r w:rsidR="00127B71" w:rsidRPr="00162992">
        <w:rPr>
          <w:rFonts w:ascii="Times New Roman" w:hAnsi="Times New Roman" w:cs="Times New Roman"/>
          <w:sz w:val="28"/>
          <w:szCs w:val="28"/>
        </w:rPr>
        <w:t>творческой деятельности</w:t>
      </w:r>
    </w:p>
    <w:p w:rsidR="00240626" w:rsidRP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626">
        <w:rPr>
          <w:rFonts w:ascii="Times New Roman" w:hAnsi="Times New Roman" w:cs="Times New Roman"/>
          <w:i/>
          <w:sz w:val="28"/>
          <w:szCs w:val="28"/>
        </w:rPr>
        <w:t>Формы и режим занятий</w:t>
      </w:r>
    </w:p>
    <w:p w:rsid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26">
        <w:rPr>
          <w:rFonts w:ascii="Times New Roman" w:hAnsi="Times New Roman" w:cs="Times New Roman"/>
          <w:sz w:val="28"/>
          <w:szCs w:val="28"/>
        </w:rPr>
        <w:t xml:space="preserve">Общее количество часов в год: 34 часа. </w:t>
      </w:r>
    </w:p>
    <w:p w:rsidR="00A206E5" w:rsidRPr="00A206E5" w:rsidRDefault="00240626" w:rsidP="00A2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5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1 </w:t>
      </w:r>
      <w:r w:rsidRPr="00A206E5">
        <w:rPr>
          <w:rFonts w:ascii="Times New Roman" w:hAnsi="Times New Roman" w:cs="Times New Roman"/>
          <w:sz w:val="28"/>
          <w:szCs w:val="28"/>
        </w:rPr>
        <w:t>раз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 в </w:t>
      </w:r>
      <w:r w:rsidR="00A206E5" w:rsidRPr="00A206E5">
        <w:rPr>
          <w:rFonts w:ascii="Times New Roman" w:hAnsi="Times New Roman" w:cs="Times New Roman"/>
          <w:sz w:val="28"/>
          <w:szCs w:val="28"/>
        </w:rPr>
        <w:t xml:space="preserve">2 </w:t>
      </w:r>
      <w:r w:rsidR="00347D23" w:rsidRPr="00A206E5">
        <w:rPr>
          <w:rFonts w:ascii="Times New Roman" w:hAnsi="Times New Roman" w:cs="Times New Roman"/>
          <w:sz w:val="28"/>
          <w:szCs w:val="28"/>
        </w:rPr>
        <w:t>недел</w:t>
      </w:r>
      <w:r w:rsidR="00A206E5" w:rsidRPr="00A206E5">
        <w:rPr>
          <w:rFonts w:ascii="Times New Roman" w:hAnsi="Times New Roman" w:cs="Times New Roman"/>
          <w:sz w:val="28"/>
          <w:szCs w:val="28"/>
        </w:rPr>
        <w:t>и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 (</w:t>
      </w:r>
      <w:r w:rsidR="00A206E5" w:rsidRPr="00A206E5">
        <w:rPr>
          <w:rFonts w:ascii="Times New Roman" w:hAnsi="Times New Roman" w:cs="Times New Roman"/>
          <w:sz w:val="28"/>
          <w:szCs w:val="28"/>
        </w:rPr>
        <w:t>2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 час</w:t>
      </w:r>
      <w:r w:rsidR="00A206E5" w:rsidRPr="00A206E5">
        <w:rPr>
          <w:rFonts w:ascii="Times New Roman" w:hAnsi="Times New Roman" w:cs="Times New Roman"/>
          <w:sz w:val="28"/>
          <w:szCs w:val="28"/>
        </w:rPr>
        <w:t>а).</w:t>
      </w:r>
    </w:p>
    <w:p w:rsid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E">
        <w:rPr>
          <w:rFonts w:ascii="Times New Roman" w:hAnsi="Times New Roman" w:cs="Times New Roman"/>
          <w:i/>
          <w:sz w:val="28"/>
          <w:szCs w:val="28"/>
        </w:rPr>
        <w:t>Формы занятий:</w:t>
      </w:r>
      <w:r w:rsidRPr="00240626">
        <w:rPr>
          <w:rFonts w:ascii="Times New Roman" w:hAnsi="Times New Roman" w:cs="Times New Roman"/>
          <w:sz w:val="28"/>
          <w:szCs w:val="28"/>
        </w:rPr>
        <w:t xml:space="preserve"> лекции, вертушки общения,</w:t>
      </w:r>
      <w:r w:rsidR="0064703E">
        <w:rPr>
          <w:rFonts w:ascii="Times New Roman" w:hAnsi="Times New Roman" w:cs="Times New Roman"/>
          <w:sz w:val="28"/>
          <w:szCs w:val="28"/>
        </w:rPr>
        <w:t xml:space="preserve"> </w:t>
      </w:r>
      <w:r w:rsidRPr="00240626">
        <w:rPr>
          <w:rFonts w:ascii="Times New Roman" w:hAnsi="Times New Roman" w:cs="Times New Roman"/>
          <w:sz w:val="28"/>
          <w:szCs w:val="28"/>
        </w:rPr>
        <w:t>интерактивные игры, тренинги,</w:t>
      </w:r>
      <w:r w:rsidR="0064703E">
        <w:rPr>
          <w:rFonts w:ascii="Times New Roman" w:hAnsi="Times New Roman" w:cs="Times New Roman"/>
          <w:sz w:val="28"/>
          <w:szCs w:val="28"/>
        </w:rPr>
        <w:t xml:space="preserve"> практикумы,</w:t>
      </w:r>
      <w:r w:rsidRPr="00240626">
        <w:rPr>
          <w:rFonts w:ascii="Times New Roman" w:hAnsi="Times New Roman" w:cs="Times New Roman"/>
          <w:sz w:val="28"/>
          <w:szCs w:val="28"/>
        </w:rPr>
        <w:t xml:space="preserve"> защиты проектов и конспектов</w:t>
      </w:r>
      <w:r w:rsidR="0064703E">
        <w:rPr>
          <w:rFonts w:ascii="Times New Roman" w:hAnsi="Times New Roman" w:cs="Times New Roman"/>
          <w:sz w:val="28"/>
          <w:szCs w:val="28"/>
        </w:rPr>
        <w:t xml:space="preserve"> </w:t>
      </w:r>
      <w:r w:rsidRPr="00240626">
        <w:rPr>
          <w:rFonts w:ascii="Times New Roman" w:hAnsi="Times New Roman" w:cs="Times New Roman"/>
          <w:sz w:val="28"/>
          <w:szCs w:val="28"/>
        </w:rPr>
        <w:t>разработанных форм воспитательной работы</w:t>
      </w:r>
      <w:r w:rsidR="0064703E">
        <w:rPr>
          <w:rFonts w:ascii="Times New Roman" w:hAnsi="Times New Roman" w:cs="Times New Roman"/>
          <w:sz w:val="28"/>
          <w:szCs w:val="28"/>
        </w:rPr>
        <w:t>, педагогические пробы, мастер</w:t>
      </w:r>
      <w:r w:rsidR="00A206E5">
        <w:rPr>
          <w:rFonts w:ascii="Times New Roman" w:hAnsi="Times New Roman" w:cs="Times New Roman"/>
          <w:sz w:val="28"/>
          <w:szCs w:val="28"/>
        </w:rPr>
        <w:t>-</w:t>
      </w:r>
      <w:r w:rsidR="0064703E">
        <w:rPr>
          <w:rFonts w:ascii="Times New Roman" w:hAnsi="Times New Roman" w:cs="Times New Roman"/>
          <w:sz w:val="28"/>
          <w:szCs w:val="28"/>
        </w:rPr>
        <w:t>классы</w:t>
      </w:r>
      <w:r w:rsidRPr="00240626">
        <w:rPr>
          <w:rFonts w:ascii="Times New Roman" w:hAnsi="Times New Roman" w:cs="Times New Roman"/>
          <w:sz w:val="28"/>
          <w:szCs w:val="28"/>
        </w:rPr>
        <w:t>.</w:t>
      </w:r>
    </w:p>
    <w:p w:rsidR="0064703E" w:rsidRDefault="0064703E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C1" w:rsidRDefault="0064703E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E">
        <w:rPr>
          <w:rFonts w:ascii="Times New Roman" w:hAnsi="Times New Roman" w:cs="Times New Roman"/>
          <w:i/>
          <w:sz w:val="28"/>
          <w:szCs w:val="28"/>
        </w:rPr>
        <w:t>Способы проверки и контроль результативности реализации Программы:</w:t>
      </w:r>
      <w:r w:rsidRPr="0064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3E" w:rsidRPr="0064703E" w:rsidRDefault="0064703E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C1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64703E">
        <w:rPr>
          <w:rFonts w:ascii="Times New Roman" w:hAnsi="Times New Roman" w:cs="Times New Roman"/>
          <w:sz w:val="28"/>
          <w:szCs w:val="28"/>
        </w:rPr>
        <w:t>: опрос,  письменные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64703E">
        <w:rPr>
          <w:rFonts w:ascii="Times New Roman" w:hAnsi="Times New Roman" w:cs="Times New Roman"/>
          <w:sz w:val="28"/>
          <w:szCs w:val="28"/>
        </w:rPr>
        <w:t>проверочные работы, контроль выполнения заданий для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64703E">
        <w:rPr>
          <w:rFonts w:ascii="Times New Roman" w:hAnsi="Times New Roman" w:cs="Times New Roman"/>
          <w:sz w:val="28"/>
          <w:szCs w:val="28"/>
        </w:rPr>
        <w:t>самостоятельной работы, написание сочинений-</w:t>
      </w:r>
      <w:r w:rsidR="00BE3CC1">
        <w:rPr>
          <w:rFonts w:ascii="Times New Roman" w:hAnsi="Times New Roman" w:cs="Times New Roman"/>
          <w:sz w:val="28"/>
          <w:szCs w:val="28"/>
        </w:rPr>
        <w:t xml:space="preserve">рассуждений и </w:t>
      </w:r>
      <w:r w:rsidRPr="0064703E">
        <w:rPr>
          <w:rFonts w:ascii="Times New Roman" w:hAnsi="Times New Roman" w:cs="Times New Roman"/>
          <w:sz w:val="28"/>
          <w:szCs w:val="28"/>
        </w:rPr>
        <w:t>эссе.</w:t>
      </w:r>
    </w:p>
    <w:p w:rsidR="00BE3CC1" w:rsidRDefault="00BE3CC1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C1" w:rsidRPr="00BE3CC1" w:rsidRDefault="00BE3CC1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E3CC1">
        <w:rPr>
          <w:rFonts w:ascii="Times New Roman" w:hAnsi="Times New Roman" w:cs="Times New Roman"/>
          <w:i/>
          <w:sz w:val="28"/>
          <w:szCs w:val="28"/>
        </w:rPr>
        <w:t>1. Учебно-тематический план</w:t>
      </w:r>
    </w:p>
    <w:p w:rsidR="00BE3CC1" w:rsidRDefault="00BE3CC1" w:rsidP="00BE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1418"/>
        <w:gridCol w:w="1382"/>
      </w:tblGrid>
      <w:tr w:rsidR="00FA40E0" w:rsidTr="00FA40E0">
        <w:trPr>
          <w:trHeight w:val="654"/>
        </w:trPr>
        <w:tc>
          <w:tcPr>
            <w:tcW w:w="675" w:type="dxa"/>
            <w:vMerge w:val="restart"/>
          </w:tcPr>
          <w:p w:rsidR="00FA40E0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FA40E0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4359" w:type="dxa"/>
            <w:gridSpan w:val="3"/>
          </w:tcPr>
          <w:p w:rsidR="00FA40E0" w:rsidRDefault="00FA40E0" w:rsidP="00FA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3CC1" w:rsidTr="00FA40E0">
        <w:tc>
          <w:tcPr>
            <w:tcW w:w="675" w:type="dxa"/>
            <w:vMerge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CC1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1418" w:type="dxa"/>
          </w:tcPr>
          <w:p w:rsidR="00BE3CC1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382" w:type="dxa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F62F5" w:rsidTr="00FA40E0">
        <w:tc>
          <w:tcPr>
            <w:tcW w:w="675" w:type="dxa"/>
          </w:tcPr>
          <w:p w:rsidR="002F62F5" w:rsidRPr="00A206E5" w:rsidRDefault="002F62F5" w:rsidP="002F62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62F5" w:rsidRPr="002F62F5" w:rsidRDefault="002F62F5" w:rsidP="00BE3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F5"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1559" w:type="dxa"/>
          </w:tcPr>
          <w:p w:rsidR="002F62F5" w:rsidRDefault="002F62F5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2F5" w:rsidRDefault="002F62F5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F62F5" w:rsidRDefault="002F62F5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CC1" w:rsidTr="00FA40E0">
        <w:tc>
          <w:tcPr>
            <w:tcW w:w="675" w:type="dxa"/>
          </w:tcPr>
          <w:p w:rsidR="00BE3CC1" w:rsidRPr="00A206E5" w:rsidRDefault="00BE3CC1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3CC1" w:rsidRDefault="00A206E5" w:rsidP="003C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педагогической профессии</w:t>
            </w:r>
            <w:r w:rsidR="007B4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38" w:rsidRPr="00FD6E3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Поваляева О.Н.</w:t>
            </w:r>
          </w:p>
        </w:tc>
        <w:tc>
          <w:tcPr>
            <w:tcW w:w="1559" w:type="dxa"/>
          </w:tcPr>
          <w:p w:rsidR="003B452F" w:rsidRDefault="003C1724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452F" w:rsidRDefault="003B452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E3CC1" w:rsidRDefault="003C1724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52F" w:rsidTr="00FA40E0">
        <w:tc>
          <w:tcPr>
            <w:tcW w:w="675" w:type="dxa"/>
          </w:tcPr>
          <w:p w:rsidR="003B452F" w:rsidRPr="00A206E5" w:rsidRDefault="003B452F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B452F" w:rsidRPr="00BC4D8B" w:rsidRDefault="007B4D0F" w:rsidP="002B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особенности педагогической профессии</w:t>
            </w:r>
            <w:r w:rsidR="00BC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4D8B" w:rsidRPr="00BC4D8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Числова</w:t>
            </w:r>
            <w:proofErr w:type="spellEnd"/>
            <w:r w:rsidR="003C172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С.Н.</w:t>
            </w:r>
            <w:r w:rsidR="002B1689" w:rsidRPr="003C172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gramStart"/>
            <w:r w:rsidR="002B1689" w:rsidRPr="002B16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Нехороших</w:t>
            </w:r>
            <w:proofErr w:type="gramEnd"/>
            <w:r w:rsidR="003C172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</w:tcPr>
          <w:p w:rsidR="003B452F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452F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52F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52F" w:rsidTr="00FA40E0">
        <w:tc>
          <w:tcPr>
            <w:tcW w:w="675" w:type="dxa"/>
          </w:tcPr>
          <w:p w:rsidR="003B452F" w:rsidRPr="00A206E5" w:rsidRDefault="003B452F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B452F" w:rsidRPr="00E873C6" w:rsidRDefault="00FA40E0" w:rsidP="00FA4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2E">
              <w:rPr>
                <w:rFonts w:ascii="Times New Roman" w:hAnsi="Times New Roman" w:cs="Times New Roman"/>
                <w:sz w:val="28"/>
                <w:szCs w:val="28"/>
              </w:rPr>
              <w:t>Проблемы преемственности школьного и вузовского образования.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F40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2E">
              <w:rPr>
                <w:rFonts w:ascii="Times New Roman" w:hAnsi="Times New Roman" w:cs="Times New Roman"/>
                <w:sz w:val="28"/>
                <w:szCs w:val="28"/>
              </w:rPr>
              <w:t>КТД «Будем знакомы!».</w:t>
            </w:r>
            <w:r w:rsidR="002F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2F5" w:rsidRPr="00A51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Алмазова</w:t>
            </w:r>
            <w:proofErr w:type="spellEnd"/>
            <w:r w:rsidR="002F62F5" w:rsidRPr="00A51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И.Г.</w:t>
            </w:r>
          </w:p>
        </w:tc>
        <w:tc>
          <w:tcPr>
            <w:tcW w:w="1559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52F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52F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E873C6" w:rsidRDefault="00FA40E0" w:rsidP="000A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предъявляемые к личности педагога. </w:t>
            </w:r>
            <w:r w:rsidR="00004A42"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Корякина Г.А.</w:t>
            </w:r>
          </w:p>
        </w:tc>
        <w:tc>
          <w:tcPr>
            <w:tcW w:w="1559" w:type="dxa"/>
          </w:tcPr>
          <w:p w:rsidR="00FA40E0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Default="00FA40E0" w:rsidP="00E3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5AF">
              <w:rPr>
                <w:rFonts w:ascii="Times New Roman" w:hAnsi="Times New Roman" w:cs="Times New Roman"/>
                <w:sz w:val="28"/>
                <w:szCs w:val="28"/>
              </w:rPr>
              <w:t>Образ учителя в литературе</w:t>
            </w:r>
            <w:r w:rsidR="002F62F5">
              <w:rPr>
                <w:rFonts w:ascii="Times New Roman" w:hAnsi="Times New Roman" w:cs="Times New Roman"/>
                <w:sz w:val="28"/>
                <w:szCs w:val="28"/>
              </w:rPr>
              <w:t xml:space="preserve"> и кине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матографии</w:t>
            </w:r>
            <w:r w:rsidRPr="00335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2F5"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Воищева</w:t>
            </w:r>
            <w:proofErr w:type="spellEnd"/>
            <w:r w:rsidR="002F62F5"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Э.Л.</w:t>
            </w:r>
          </w:p>
        </w:tc>
        <w:tc>
          <w:tcPr>
            <w:tcW w:w="1559" w:type="dxa"/>
          </w:tcPr>
          <w:p w:rsidR="00FA40E0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Tr="00A62F5B">
        <w:tc>
          <w:tcPr>
            <w:tcW w:w="675" w:type="dxa"/>
          </w:tcPr>
          <w:p w:rsidR="003C1724" w:rsidRPr="00A206E5" w:rsidRDefault="003C1724" w:rsidP="00A62F5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3B452F" w:rsidRDefault="003C1724" w:rsidP="00A6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феномен </w:t>
            </w:r>
            <w:r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Ларина И.Б.</w:t>
            </w:r>
          </w:p>
        </w:tc>
        <w:tc>
          <w:tcPr>
            <w:tcW w:w="1559" w:type="dxa"/>
          </w:tcPr>
          <w:p w:rsidR="003C1724" w:rsidRDefault="003C1724" w:rsidP="00A6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1724" w:rsidRDefault="003C1724" w:rsidP="00A6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C1724" w:rsidRDefault="003C1724" w:rsidP="00A6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79" w:rsidTr="00FA40E0">
        <w:tc>
          <w:tcPr>
            <w:tcW w:w="675" w:type="dxa"/>
          </w:tcPr>
          <w:p w:rsidR="00CA1A79" w:rsidRPr="00A206E5" w:rsidRDefault="00CA1A79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1A79" w:rsidRDefault="00004A42" w:rsidP="00E3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A4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004A42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организации самостоятельной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Кондакова</w:t>
            </w:r>
            <w:proofErr w:type="spellEnd"/>
            <w:r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CA1A79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A1A79" w:rsidRDefault="00CA1A79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A1A79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F5" w:rsidTr="00FA40E0">
        <w:tc>
          <w:tcPr>
            <w:tcW w:w="675" w:type="dxa"/>
          </w:tcPr>
          <w:p w:rsidR="002F62F5" w:rsidRPr="00A206E5" w:rsidRDefault="002F62F5" w:rsidP="002F62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62F5" w:rsidRPr="002F62F5" w:rsidRDefault="002F62F5" w:rsidP="00E36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F5">
              <w:rPr>
                <w:rFonts w:ascii="Times New Roman" w:hAnsi="Times New Roman" w:cs="Times New Roman"/>
                <w:b/>
                <w:sz w:val="28"/>
                <w:szCs w:val="28"/>
              </w:rPr>
              <w:t>Второе полугодие</w:t>
            </w:r>
          </w:p>
        </w:tc>
        <w:tc>
          <w:tcPr>
            <w:tcW w:w="1559" w:type="dxa"/>
          </w:tcPr>
          <w:p w:rsidR="002F62F5" w:rsidRDefault="002F62F5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2F5" w:rsidRDefault="002F62F5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F62F5" w:rsidRDefault="002F62F5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24" w:rsidTr="00D05AC7">
        <w:tc>
          <w:tcPr>
            <w:tcW w:w="675" w:type="dxa"/>
          </w:tcPr>
          <w:p w:rsidR="003C1724" w:rsidRPr="00A206E5" w:rsidRDefault="003C1724" w:rsidP="00D05AC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3B452F" w:rsidRDefault="003C1724" w:rsidP="0055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как наука: веер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идей и персоналий. </w:t>
            </w:r>
            <w:proofErr w:type="spellStart"/>
            <w:r w:rsidRPr="00A51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Алмазова</w:t>
            </w:r>
            <w:proofErr w:type="spellEnd"/>
            <w:r w:rsidRPr="00A51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И.Г.</w:t>
            </w:r>
          </w:p>
        </w:tc>
        <w:tc>
          <w:tcPr>
            <w:tcW w:w="1559" w:type="dxa"/>
          </w:tcPr>
          <w:p w:rsidR="003C1724" w:rsidRDefault="003C1724" w:rsidP="00D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3C1724" w:rsidRDefault="003C1724" w:rsidP="00D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C1724" w:rsidRDefault="003C1724" w:rsidP="00D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Tr="00FA40E0">
        <w:tc>
          <w:tcPr>
            <w:tcW w:w="675" w:type="dxa"/>
          </w:tcPr>
          <w:p w:rsidR="003C1724" w:rsidRPr="00A206E5" w:rsidRDefault="003C1724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3B452F" w:rsidRDefault="003C1724" w:rsidP="00C4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как педагогический процесс</w:t>
            </w:r>
            <w:r w:rsidRPr="00BC4D8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C4D8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Числова</w:t>
            </w:r>
            <w:proofErr w:type="spellEnd"/>
          </w:p>
        </w:tc>
        <w:tc>
          <w:tcPr>
            <w:tcW w:w="1559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1724" w:rsidRDefault="003C1724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Tr="00FA40E0">
        <w:tc>
          <w:tcPr>
            <w:tcW w:w="675" w:type="dxa"/>
          </w:tcPr>
          <w:p w:rsidR="003C1724" w:rsidRPr="00A206E5" w:rsidRDefault="003C1724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Default="003C1724" w:rsidP="003D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школа в государствах Древнего Востока и Древней Руси </w:t>
            </w:r>
            <w:r w:rsidRPr="00FD6E3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Поваляева О.Н.</w:t>
            </w:r>
          </w:p>
        </w:tc>
        <w:tc>
          <w:tcPr>
            <w:tcW w:w="1559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1724" w:rsidRDefault="003C1724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Tr="00A62F5B">
        <w:tc>
          <w:tcPr>
            <w:tcW w:w="675" w:type="dxa"/>
          </w:tcPr>
          <w:p w:rsidR="003C1724" w:rsidRPr="00A206E5" w:rsidRDefault="003C1724" w:rsidP="00A62F5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E873C6" w:rsidRDefault="003C1724" w:rsidP="00A6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общение: сущность и стили</w:t>
            </w:r>
            <w:r w:rsidRPr="002B16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2B16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Нехороших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3C1724" w:rsidRDefault="003C1724" w:rsidP="00A6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1724" w:rsidRDefault="003C1724" w:rsidP="00A6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C1724" w:rsidRDefault="003C1724" w:rsidP="00A6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724" w:rsidTr="00FA40E0">
        <w:tc>
          <w:tcPr>
            <w:tcW w:w="675" w:type="dxa"/>
          </w:tcPr>
          <w:p w:rsidR="003C1724" w:rsidRPr="00A206E5" w:rsidRDefault="003C1724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3B452F" w:rsidRDefault="003C1724" w:rsidP="003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Этика взаимоотношений учителя и обучающихся </w:t>
            </w:r>
            <w:r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Корякина Г.А.</w:t>
            </w:r>
          </w:p>
        </w:tc>
        <w:tc>
          <w:tcPr>
            <w:tcW w:w="1559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1724" w:rsidRDefault="003C1724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Tr="00FA40E0">
        <w:tc>
          <w:tcPr>
            <w:tcW w:w="675" w:type="dxa"/>
          </w:tcPr>
          <w:p w:rsidR="003C1724" w:rsidRPr="00A206E5" w:rsidRDefault="003C1724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3B452F" w:rsidRDefault="003C1724" w:rsidP="003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культура педагога </w:t>
            </w:r>
            <w:r w:rsidRPr="00004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Ларина И.Б.</w:t>
            </w:r>
          </w:p>
        </w:tc>
        <w:tc>
          <w:tcPr>
            <w:tcW w:w="1559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724" w:rsidRDefault="003C1724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Tr="00FA40E0">
        <w:tc>
          <w:tcPr>
            <w:tcW w:w="675" w:type="dxa"/>
          </w:tcPr>
          <w:p w:rsidR="003C1724" w:rsidRPr="00A206E5" w:rsidRDefault="003C1724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3B452F" w:rsidRDefault="003C1724" w:rsidP="00E4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Призвание учителя как духовный дар </w:t>
            </w:r>
            <w:proofErr w:type="spellStart"/>
            <w:r w:rsidRPr="00E433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Воищева</w:t>
            </w:r>
            <w:proofErr w:type="spellEnd"/>
            <w:r w:rsidRPr="00E433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Э.Л.</w:t>
            </w:r>
          </w:p>
        </w:tc>
        <w:tc>
          <w:tcPr>
            <w:tcW w:w="1559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1724" w:rsidRDefault="003C1724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Tr="00FA40E0">
        <w:tc>
          <w:tcPr>
            <w:tcW w:w="675" w:type="dxa"/>
          </w:tcPr>
          <w:p w:rsidR="003C1724" w:rsidRPr="00A206E5" w:rsidRDefault="003C1724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1724" w:rsidRPr="00194AE9" w:rsidRDefault="003C1724" w:rsidP="003B4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E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559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1724" w:rsidRDefault="003C1724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C1724" w:rsidRDefault="003C1724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724" w:rsidRPr="00CA1A79" w:rsidTr="00FA40E0">
        <w:tc>
          <w:tcPr>
            <w:tcW w:w="5495" w:type="dxa"/>
            <w:gridSpan w:val="2"/>
          </w:tcPr>
          <w:p w:rsidR="003C1724" w:rsidRPr="00CA1A79" w:rsidRDefault="003C1724" w:rsidP="003B4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C1724" w:rsidRPr="00CA1A79" w:rsidRDefault="00510E8A" w:rsidP="007B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C1724" w:rsidRPr="00CA1A79" w:rsidRDefault="00510E8A" w:rsidP="007A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3C1724" w:rsidRPr="00CA1A79" w:rsidRDefault="003C1724" w:rsidP="007B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</w:tbl>
    <w:p w:rsidR="00BE3CC1" w:rsidRPr="00240626" w:rsidRDefault="00BE3CC1" w:rsidP="00BE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6B9" w:rsidRDefault="00FA40E0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D6AC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Учебно-м</w:t>
      </w:r>
      <w:r w:rsidR="007446B9" w:rsidRPr="007446B9">
        <w:rPr>
          <w:rFonts w:ascii="Times New Roman" w:hAnsi="Times New Roman" w:cs="Times New Roman"/>
          <w:i/>
          <w:sz w:val="28"/>
          <w:szCs w:val="28"/>
        </w:rPr>
        <w:t>етодическое обеспечение реализации Программы</w:t>
      </w:r>
    </w:p>
    <w:p w:rsidR="00E873C6" w:rsidRDefault="00E873C6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A7BD8" w:rsidRPr="005A7BD8" w:rsidRDefault="005A7BD8" w:rsidP="005A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D8">
        <w:rPr>
          <w:rFonts w:ascii="Times New Roman" w:hAnsi="Times New Roman" w:cs="Times New Roman"/>
          <w:sz w:val="28"/>
          <w:szCs w:val="28"/>
        </w:rPr>
        <w:t xml:space="preserve">Педагоги используют три группы методов: организации и осуществления учебно-познавательной деятельности; стимулирования и мотивации учебно-познавательной деятельности, контроля и самоконтроля за эффективностью обучения. </w:t>
      </w:r>
      <w:proofErr w:type="gramStart"/>
      <w:r w:rsidRPr="005A7BD8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на занятиях целей используются следующие методы обучения: </w:t>
      </w:r>
      <w:r w:rsidRPr="00BD4F64">
        <w:rPr>
          <w:rFonts w:ascii="Times New Roman" w:hAnsi="Times New Roman" w:cs="Times New Roman"/>
          <w:sz w:val="28"/>
          <w:szCs w:val="28"/>
        </w:rPr>
        <w:t>используются интерактивные технологии, формы и методы работы: дискуссии, деловые игры, тренинги, 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творческие дела, беседы, защиты творческих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BD8">
        <w:rPr>
          <w:rFonts w:ascii="Times New Roman" w:hAnsi="Times New Roman" w:cs="Times New Roman"/>
          <w:sz w:val="28"/>
          <w:szCs w:val="28"/>
        </w:rPr>
        <w:t xml:space="preserve">демонстрация, иллюстрация, </w:t>
      </w:r>
      <w:proofErr w:type="spellStart"/>
      <w:r w:rsidRPr="005A7BD8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5A7BD8">
        <w:rPr>
          <w:rFonts w:ascii="Times New Roman" w:hAnsi="Times New Roman" w:cs="Times New Roman"/>
          <w:sz w:val="28"/>
          <w:szCs w:val="28"/>
        </w:rPr>
        <w:t xml:space="preserve"> (просмотр видеофильмов,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видеороликов, подготовка презентаций), игровые методы (интерактивные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моделирование ситуаций, проигрывание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воспитательной работы, игры на познание себя и окружающих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др.), упражнения (на развитие креативности, педагогической</w:t>
      </w:r>
      <w:proofErr w:type="gramEnd"/>
      <w:r w:rsidRPr="005A7BD8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речи, педагогических способностей и др.), методы контроля и оценки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старшеклассников (устный контроль, письменный контроль, тестовый контроль</w:t>
      </w:r>
      <w:r>
        <w:rPr>
          <w:rFonts w:ascii="Times New Roman" w:hAnsi="Times New Roman" w:cs="Times New Roman"/>
          <w:sz w:val="28"/>
          <w:szCs w:val="28"/>
        </w:rPr>
        <w:t>, БРС</w:t>
      </w:r>
      <w:r w:rsidRPr="005A7BD8">
        <w:rPr>
          <w:rFonts w:ascii="Times New Roman" w:hAnsi="Times New Roman" w:cs="Times New Roman"/>
          <w:sz w:val="28"/>
          <w:szCs w:val="28"/>
        </w:rPr>
        <w:t>).</w:t>
      </w:r>
    </w:p>
    <w:p w:rsidR="00A64E46" w:rsidRDefault="00A64E46" w:rsidP="007446B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18EC" w:rsidRPr="00FA40E0" w:rsidRDefault="00FA40E0" w:rsidP="005A7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0E0">
        <w:rPr>
          <w:rFonts w:ascii="Times New Roman" w:hAnsi="Times New Roman" w:cs="Times New Roman"/>
          <w:sz w:val="28"/>
          <w:szCs w:val="28"/>
        </w:rPr>
        <w:t>Л</w:t>
      </w:r>
      <w:r w:rsidR="00A64E46" w:rsidRPr="00FA40E0">
        <w:rPr>
          <w:rFonts w:ascii="Times New Roman" w:hAnsi="Times New Roman" w:cs="Times New Roman"/>
          <w:sz w:val="28"/>
          <w:szCs w:val="28"/>
        </w:rPr>
        <w:t>итература</w:t>
      </w:r>
    </w:p>
    <w:p w:rsidR="006D6ACD" w:rsidRPr="006D6ACD" w:rsidRDefault="00AA7F1F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Л.В. Концептуальные основы и модели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педагогической подготовки школьников // Ярославский педагогический вестник. – 2015. №5. С. 93–99.</w:t>
      </w:r>
      <w:r w:rsidR="006D6ACD" w:rsidRPr="006D6ACD">
        <w:t xml:space="preserve"> </w:t>
      </w:r>
    </w:p>
    <w:p w:rsidR="006D6ACD" w:rsidRPr="006D6ACD" w:rsidRDefault="006D6ACD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Белова С.В. Элективные курсы гуманитарной направленности для различных профилей обучения: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. пособие / под ред. Т.В. 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. – 2-е изд. стереотипное - М.: Глобус, 2007. - 190 с.</w:t>
      </w:r>
      <w:r w:rsidRPr="006D6ACD">
        <w:t xml:space="preserve"> </w:t>
      </w:r>
    </w:p>
    <w:p w:rsidR="006D6ACD" w:rsidRPr="006D6ACD" w:rsidRDefault="006D6ACD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>Педагогический артистизм: Учеб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учеб. заведений. – М.: Издательский центр «Академия» 2001.- 240 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.</w:t>
      </w:r>
      <w:r w:rsidRPr="006D6ACD">
        <w:t xml:space="preserve"> 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lastRenderedPageBreak/>
        <w:t>Грецов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А.Г. Выбираем профессию. Советы практического психолога. – СПб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Питер, 2008.</w:t>
      </w:r>
      <w:r w:rsidR="006D6ACD" w:rsidRPr="006D6ACD">
        <w:rPr>
          <w:rFonts w:ascii="Times New Roman" w:hAnsi="Times New Roman" w:cs="Times New Roman"/>
          <w:sz w:val="28"/>
          <w:szCs w:val="28"/>
        </w:rPr>
        <w:t xml:space="preserve"> Выбираем профессию. Советы практического психолога / А. Г. </w:t>
      </w:r>
      <w:proofErr w:type="spellStart"/>
      <w:r w:rsidR="006D6ACD" w:rsidRPr="006D6ACD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="006D6ACD" w:rsidRPr="006D6ACD">
        <w:rPr>
          <w:rFonts w:ascii="Times New Roman" w:hAnsi="Times New Roman" w:cs="Times New Roman"/>
          <w:sz w:val="28"/>
          <w:szCs w:val="28"/>
        </w:rPr>
        <w:t xml:space="preserve">. – СПБ. : ПИТЕР, 2007. – 214 </w:t>
      </w:r>
      <w:proofErr w:type="gramStart"/>
      <w:r w:rsidR="006D6ACD" w:rsidRPr="006D6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6ACD" w:rsidRPr="006D6ACD">
        <w:rPr>
          <w:rFonts w:ascii="Times New Roman" w:hAnsi="Times New Roman" w:cs="Times New Roman"/>
          <w:sz w:val="28"/>
          <w:szCs w:val="28"/>
        </w:rPr>
        <w:t>.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Диких Э.Р. Деятельность педагогических классов: опыт Омского государственного педагогического университета / Э. Р. Диких, Е. В.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Чухина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// Вестник Омского государственного педагогического университета. Гуманитарные исследования. 2019. №3. С. 34–42.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Дозморова Е.В. Система непрерывного педагогического образования как условие обеспечения подготовки педагога в соответствии с квалификационными требованиями профессионального стандарта / Е.В. Дозморова, А.А.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педагогического университета. 2021. №2. С. 71–77.</w:t>
      </w:r>
    </w:p>
    <w:p w:rsidR="006D6ACD" w:rsidRPr="006D6ACD" w:rsidRDefault="0077594A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педагогическая подготовка школьников: Опыт и традиции: коллективная монография / под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ред. Л. В.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, А. М. Ходырева, А. П. Чернявской. – Ярославль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 РИО ЯГПУ, 2021. – 339 с.</w:t>
      </w:r>
    </w:p>
    <w:p w:rsidR="001C29FA" w:rsidRDefault="0006211E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>Новые подходы и технологии в работе с молодежью. – М.: Фонд социального развития и охраны здоровья «ФОКУС-МЕДИА», 2010. – 128с.</w:t>
      </w:r>
    </w:p>
    <w:p w:rsidR="001C29FA" w:rsidRDefault="001C29FA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Поляков С.Д. Коллективное творческое воспитание: перезагрузка. – М.: Национальный книжный центр, ИФ «Сентябрь», 2016. – 176 </w:t>
      </w:r>
      <w:proofErr w:type="gramStart"/>
      <w:r w:rsidRPr="001C2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9FA">
        <w:rPr>
          <w:rFonts w:ascii="Times New Roman" w:hAnsi="Times New Roman" w:cs="Times New Roman"/>
          <w:sz w:val="28"/>
          <w:szCs w:val="28"/>
        </w:rPr>
        <w:t>.</w:t>
      </w:r>
    </w:p>
    <w:p w:rsidR="008730CD" w:rsidRPr="001C29FA" w:rsidRDefault="001C29FA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FA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1C29FA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1C29F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C29FA">
        <w:rPr>
          <w:rFonts w:ascii="Times New Roman" w:hAnsi="Times New Roman" w:cs="Times New Roman"/>
          <w:sz w:val="28"/>
          <w:szCs w:val="28"/>
        </w:rPr>
        <w:t>ер. с нем.; в 4-х томах. Т.4. – М.: Генезис, 2009. - 160с.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FA" w:rsidRPr="00FA40E0" w:rsidRDefault="001C29FA" w:rsidP="00FA4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0E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</w:p>
    <w:p w:rsidR="001C29FA" w:rsidRP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1.Использование ресурсов сети Интернет для подготовки заданий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29FA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1C29FA" w:rsidRP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2.Использование видеофильмов, </w:t>
      </w:r>
      <w:proofErr w:type="spellStart"/>
      <w:r w:rsidRPr="001C29F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C29FA">
        <w:rPr>
          <w:rFonts w:ascii="Times New Roman" w:hAnsi="Times New Roman" w:cs="Times New Roman"/>
          <w:sz w:val="28"/>
          <w:szCs w:val="28"/>
        </w:rPr>
        <w:t xml:space="preserve"> системы на занятиях.</w:t>
      </w:r>
    </w:p>
    <w:p w:rsidR="00791443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3.Использование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Pr="001C29FA">
        <w:rPr>
          <w:rFonts w:ascii="Times New Roman" w:hAnsi="Times New Roman" w:cs="Times New Roman"/>
          <w:sz w:val="28"/>
          <w:szCs w:val="28"/>
        </w:rPr>
        <w:t xml:space="preserve"> ресурсов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0"/>
        <w:gridCol w:w="3270"/>
        <w:gridCol w:w="2258"/>
      </w:tblGrid>
      <w:tr w:rsidR="001C29FA" w:rsidRPr="001C29FA" w:rsidTr="001C29FA">
        <w:trPr>
          <w:trHeight w:val="657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proofErr w:type="gram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разработки в электронной форме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https://infourok.ru/</w:t>
            </w: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: образовательный интернет-проект  России. Включает: конспекты уроков, презентации, тесты, </w:t>
            </w: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материалы по предметам школьной программы.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C29FA" w:rsidRPr="001C29FA" w:rsidRDefault="00E24A62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="001C29FA" w:rsidRPr="001C29F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http://edu.ru/</w:t>
              </w:r>
            </w:hyperlink>
          </w:p>
        </w:tc>
        <w:tc>
          <w:tcPr>
            <w:tcW w:w="3270" w:type="dxa"/>
          </w:tcPr>
          <w:p w:rsidR="001C29FA" w:rsidRPr="001C29FA" w:rsidRDefault="001C29FA" w:rsidP="000B5A51">
            <w:pPr>
              <w:pStyle w:val="2"/>
              <w:keepNext w:val="0"/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i w:val="0"/>
                <w:szCs w:val="28"/>
              </w:rPr>
            </w:pPr>
            <w:r w:rsidRPr="001C29FA">
              <w:rPr>
                <w:i w:val="0"/>
                <w:szCs w:val="28"/>
              </w:rPr>
              <w:t>Российское образование: Федеральный портал. Включает</w:t>
            </w:r>
          </w:p>
          <w:p w:rsidR="001C29FA" w:rsidRPr="001C29FA" w:rsidRDefault="001C29FA" w:rsidP="000B5A5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ссылки </w:t>
            </w: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порталы и сайты образовательных учреждений; государственные образовательные стандарты; нормативные документы; каталог экскурсий и обучающих программ.</w:t>
            </w:r>
          </w:p>
        </w:tc>
        <w:tc>
          <w:tcPr>
            <w:tcW w:w="2258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C2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:rsidR="001C29FA" w:rsidRPr="001C29FA" w:rsidRDefault="00E24A62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C29FA" w:rsidRPr="001C29FA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ru-RU"/>
                </w:rPr>
                <w:t>www.school.edu.ru</w:t>
              </w:r>
            </w:hyperlink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Свободный доступ</w:t>
            </w:r>
          </w:p>
        </w:tc>
      </w:tr>
      <w:tr w:rsidR="000B5A51" w:rsidRPr="001C29FA" w:rsidTr="007B4D0F">
        <w:trPr>
          <w:trHeight w:val="651"/>
        </w:trPr>
        <w:tc>
          <w:tcPr>
            <w:tcW w:w="851" w:type="dxa"/>
          </w:tcPr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:rsidR="000B5A51" w:rsidRPr="000B5A51" w:rsidRDefault="00E24A62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5A51" w:rsidRPr="000B5A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https://www.gumer.info/</w:t>
              </w:r>
            </w:hyperlink>
          </w:p>
        </w:tc>
        <w:tc>
          <w:tcPr>
            <w:tcW w:w="3270" w:type="dxa"/>
            <w:vAlign w:val="center"/>
          </w:tcPr>
          <w:p w:rsidR="000B5A51" w:rsidRPr="000B5A51" w:rsidRDefault="000B5A51" w:rsidP="000B5A51">
            <w:pPr>
              <w:pStyle w:val="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B5A51">
              <w:rPr>
                <w:b w:val="0"/>
                <w:sz w:val="28"/>
                <w:szCs w:val="28"/>
              </w:rPr>
              <w:t xml:space="preserve">Библиотека </w:t>
            </w:r>
            <w:proofErr w:type="spellStart"/>
            <w:r w:rsidRPr="000B5A51">
              <w:rPr>
                <w:b w:val="0"/>
                <w:sz w:val="28"/>
                <w:szCs w:val="28"/>
              </w:rPr>
              <w:t>Гумер</w:t>
            </w:r>
            <w:proofErr w:type="spellEnd"/>
            <w:r w:rsidRPr="000B5A51">
              <w:rPr>
                <w:b w:val="0"/>
                <w:sz w:val="28"/>
                <w:szCs w:val="28"/>
              </w:rPr>
              <w:t>: предоставляет свободный доступ к 5000 книг и статей по гуманитарным наукам</w:t>
            </w:r>
          </w:p>
        </w:tc>
        <w:tc>
          <w:tcPr>
            <w:tcW w:w="2258" w:type="dxa"/>
          </w:tcPr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A51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0B5A51" w:rsidRPr="001C29FA" w:rsidTr="007B4D0F">
        <w:trPr>
          <w:trHeight w:val="651"/>
        </w:trPr>
        <w:tc>
          <w:tcPr>
            <w:tcW w:w="851" w:type="dxa"/>
            <w:vAlign w:val="center"/>
          </w:tcPr>
          <w:p w:rsidR="000B5A51" w:rsidRPr="000B5A51" w:rsidRDefault="000B5A51" w:rsidP="000B5A5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vAlign w:val="center"/>
          </w:tcPr>
          <w:p w:rsidR="000B5A51" w:rsidRPr="000B5A51" w:rsidRDefault="00E24A62" w:rsidP="000B5A51">
            <w:pPr>
              <w:pStyle w:val="aa"/>
              <w:spacing w:before="0" w:after="0"/>
              <w:ind w:left="0" w:righ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B5A51" w:rsidRPr="000B5A5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https://data.gov.ru/</w:t>
              </w:r>
            </w:hyperlink>
          </w:p>
        </w:tc>
        <w:tc>
          <w:tcPr>
            <w:tcW w:w="3270" w:type="dxa"/>
            <w:vAlign w:val="center"/>
          </w:tcPr>
          <w:p w:rsidR="000B5A51" w:rsidRPr="000B5A51" w:rsidRDefault="000B5A51" w:rsidP="000B5A51">
            <w:pPr>
              <w:pStyle w:val="aa"/>
              <w:spacing w:before="0" w:after="0"/>
              <w:ind w:left="0" w:right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Портал открытых данных</w:t>
            </w:r>
          </w:p>
          <w:p w:rsidR="000B5A51" w:rsidRPr="000B5A51" w:rsidRDefault="000B5A51" w:rsidP="000B5A51">
            <w:pPr>
              <w:pStyle w:val="aa"/>
              <w:spacing w:before="0" w:after="0"/>
              <w:ind w:left="0" w:right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258" w:type="dxa"/>
            <w:vAlign w:val="center"/>
          </w:tcPr>
          <w:p w:rsidR="000B5A51" w:rsidRPr="000B5A51" w:rsidRDefault="000B5A51" w:rsidP="000B5A51">
            <w:pPr>
              <w:pStyle w:val="aa"/>
              <w:spacing w:before="0" w:after="0"/>
              <w:ind w:left="0" w:righ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1C29FA" w:rsidRPr="001C29FA" w:rsidRDefault="001C29FA" w:rsidP="000B5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29FA" w:rsidRPr="001C29FA" w:rsidSect="000E5B21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EF" w:rsidRDefault="001A12EF" w:rsidP="00E873C6">
      <w:pPr>
        <w:spacing w:after="0" w:line="240" w:lineRule="auto"/>
      </w:pPr>
      <w:r>
        <w:separator/>
      </w:r>
    </w:p>
  </w:endnote>
  <w:endnote w:type="continuationSeparator" w:id="0">
    <w:p w:rsidR="001A12EF" w:rsidRDefault="001A12EF" w:rsidP="00E8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67657"/>
      <w:docPartObj>
        <w:docPartGallery w:val="Page Numbers (Bottom of Page)"/>
        <w:docPartUnique/>
      </w:docPartObj>
    </w:sdtPr>
    <w:sdtContent>
      <w:p w:rsidR="007B4D0F" w:rsidRDefault="00E24A62">
        <w:pPr>
          <w:pStyle w:val="a7"/>
          <w:jc w:val="right"/>
        </w:pPr>
        <w:fldSimple w:instr=" PAGE   \* MERGEFORMAT ">
          <w:r w:rsidR="000A1CB5">
            <w:rPr>
              <w:noProof/>
            </w:rPr>
            <w:t>4</w:t>
          </w:r>
        </w:fldSimple>
      </w:p>
    </w:sdtContent>
  </w:sdt>
  <w:p w:rsidR="007B4D0F" w:rsidRDefault="007B4D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EF" w:rsidRDefault="001A12EF" w:rsidP="00E873C6">
      <w:pPr>
        <w:spacing w:after="0" w:line="240" w:lineRule="auto"/>
      </w:pPr>
      <w:r>
        <w:separator/>
      </w:r>
    </w:p>
  </w:footnote>
  <w:footnote w:type="continuationSeparator" w:id="0">
    <w:p w:rsidR="001A12EF" w:rsidRDefault="001A12EF" w:rsidP="00E8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288"/>
    <w:multiLevelType w:val="hybridMultilevel"/>
    <w:tmpl w:val="270C5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2739B6"/>
    <w:multiLevelType w:val="hybridMultilevel"/>
    <w:tmpl w:val="77A4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4FF7"/>
    <w:multiLevelType w:val="hybridMultilevel"/>
    <w:tmpl w:val="FBDE1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458A1"/>
    <w:multiLevelType w:val="hybridMultilevel"/>
    <w:tmpl w:val="270C5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B21"/>
    <w:rsid w:val="000001DE"/>
    <w:rsid w:val="00004A42"/>
    <w:rsid w:val="0003017A"/>
    <w:rsid w:val="0006211E"/>
    <w:rsid w:val="000779B7"/>
    <w:rsid w:val="00081B58"/>
    <w:rsid w:val="00085902"/>
    <w:rsid w:val="000A1CB5"/>
    <w:rsid w:val="000B5A51"/>
    <w:rsid w:val="000E5B21"/>
    <w:rsid w:val="00124D95"/>
    <w:rsid w:val="00126ED9"/>
    <w:rsid w:val="00127B71"/>
    <w:rsid w:val="001405B9"/>
    <w:rsid w:val="001558DD"/>
    <w:rsid w:val="00162992"/>
    <w:rsid w:val="00194AE9"/>
    <w:rsid w:val="001A12EF"/>
    <w:rsid w:val="001C29FA"/>
    <w:rsid w:val="00202B36"/>
    <w:rsid w:val="00240626"/>
    <w:rsid w:val="0027596C"/>
    <w:rsid w:val="002B1689"/>
    <w:rsid w:val="002E0D4D"/>
    <w:rsid w:val="002E589B"/>
    <w:rsid w:val="002F62F5"/>
    <w:rsid w:val="002F6F85"/>
    <w:rsid w:val="00333CEB"/>
    <w:rsid w:val="003355AF"/>
    <w:rsid w:val="00347D23"/>
    <w:rsid w:val="003B452F"/>
    <w:rsid w:val="003C1724"/>
    <w:rsid w:val="003F6E66"/>
    <w:rsid w:val="004025E5"/>
    <w:rsid w:val="004D0FB8"/>
    <w:rsid w:val="004E120E"/>
    <w:rsid w:val="00510E8A"/>
    <w:rsid w:val="005320C1"/>
    <w:rsid w:val="005478EE"/>
    <w:rsid w:val="00591D3C"/>
    <w:rsid w:val="005969D2"/>
    <w:rsid w:val="005A7025"/>
    <w:rsid w:val="005A7BD8"/>
    <w:rsid w:val="005C13B1"/>
    <w:rsid w:val="0064703E"/>
    <w:rsid w:val="006C27F9"/>
    <w:rsid w:val="006D6ACD"/>
    <w:rsid w:val="006E493B"/>
    <w:rsid w:val="006F3BE2"/>
    <w:rsid w:val="007061D9"/>
    <w:rsid w:val="0072651C"/>
    <w:rsid w:val="00742562"/>
    <w:rsid w:val="007446B9"/>
    <w:rsid w:val="00754533"/>
    <w:rsid w:val="00767CDE"/>
    <w:rsid w:val="00774F40"/>
    <w:rsid w:val="0077594A"/>
    <w:rsid w:val="00790455"/>
    <w:rsid w:val="00791443"/>
    <w:rsid w:val="007A0DEC"/>
    <w:rsid w:val="007B4D0F"/>
    <w:rsid w:val="00822376"/>
    <w:rsid w:val="008424E9"/>
    <w:rsid w:val="00861D0C"/>
    <w:rsid w:val="008730CD"/>
    <w:rsid w:val="00880606"/>
    <w:rsid w:val="008C1EE4"/>
    <w:rsid w:val="009001A5"/>
    <w:rsid w:val="009C61C6"/>
    <w:rsid w:val="009E596E"/>
    <w:rsid w:val="00A206E5"/>
    <w:rsid w:val="00A31BE7"/>
    <w:rsid w:val="00A402A5"/>
    <w:rsid w:val="00A5119D"/>
    <w:rsid w:val="00A64E46"/>
    <w:rsid w:val="00A70819"/>
    <w:rsid w:val="00A7621F"/>
    <w:rsid w:val="00AA24DF"/>
    <w:rsid w:val="00AA41F3"/>
    <w:rsid w:val="00AA7F1F"/>
    <w:rsid w:val="00AD4083"/>
    <w:rsid w:val="00AF5148"/>
    <w:rsid w:val="00B00FC0"/>
    <w:rsid w:val="00B13004"/>
    <w:rsid w:val="00B14B03"/>
    <w:rsid w:val="00B20D3A"/>
    <w:rsid w:val="00B232E5"/>
    <w:rsid w:val="00B47D14"/>
    <w:rsid w:val="00B63DDA"/>
    <w:rsid w:val="00B65AB2"/>
    <w:rsid w:val="00BC4D8B"/>
    <w:rsid w:val="00BD4F64"/>
    <w:rsid w:val="00BE3CC1"/>
    <w:rsid w:val="00C46826"/>
    <w:rsid w:val="00C65469"/>
    <w:rsid w:val="00C765A2"/>
    <w:rsid w:val="00CA1A79"/>
    <w:rsid w:val="00CB5CC9"/>
    <w:rsid w:val="00CB7325"/>
    <w:rsid w:val="00CC2DBC"/>
    <w:rsid w:val="00CC6426"/>
    <w:rsid w:val="00D16F0A"/>
    <w:rsid w:val="00D60679"/>
    <w:rsid w:val="00D629C9"/>
    <w:rsid w:val="00DC6961"/>
    <w:rsid w:val="00DE0917"/>
    <w:rsid w:val="00E24A62"/>
    <w:rsid w:val="00E3660C"/>
    <w:rsid w:val="00E433B3"/>
    <w:rsid w:val="00E873C6"/>
    <w:rsid w:val="00E951F4"/>
    <w:rsid w:val="00F40C2E"/>
    <w:rsid w:val="00FA40E0"/>
    <w:rsid w:val="00FB18EC"/>
    <w:rsid w:val="00FD0466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3"/>
  </w:style>
  <w:style w:type="paragraph" w:styleId="2">
    <w:name w:val="heading 2"/>
    <w:basedOn w:val="a"/>
    <w:next w:val="a"/>
    <w:link w:val="20"/>
    <w:qFormat/>
    <w:rsid w:val="001C29F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5A5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6299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6299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BE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73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C6"/>
  </w:style>
  <w:style w:type="paragraph" w:styleId="a7">
    <w:name w:val="footer"/>
    <w:basedOn w:val="a"/>
    <w:link w:val="a8"/>
    <w:uiPriority w:val="99"/>
    <w:unhideWhenUsed/>
    <w:rsid w:val="00E8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3C6"/>
  </w:style>
  <w:style w:type="character" w:customStyle="1" w:styleId="20">
    <w:name w:val="Заголовок 2 Знак"/>
    <w:basedOn w:val="a0"/>
    <w:link w:val="2"/>
    <w:rsid w:val="001C29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9">
    <w:name w:val="Hyperlink"/>
    <w:uiPriority w:val="99"/>
    <w:rsid w:val="001C29FA"/>
    <w:rPr>
      <w:rFonts w:ascii="Arial" w:hAnsi="Arial" w:cs="Arial" w:hint="default"/>
      <w:color w:val="000000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0B5A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rmal (Web)"/>
    <w:basedOn w:val="a"/>
    <w:rsid w:val="000B5A51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C4D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4D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4D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4D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4D8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A058-B3EB-4288-AF1E-0FD6F68A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2023-09-04T10:05:00Z</dcterms:created>
  <dcterms:modified xsi:type="dcterms:W3CDTF">2023-09-12T13:12:00Z</dcterms:modified>
</cp:coreProperties>
</file>