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B13" w:rsidRPr="00332B13" w:rsidRDefault="00332B13" w:rsidP="00332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B13">
        <w:rPr>
          <w:rFonts w:ascii="Times New Roman" w:hAnsi="Times New Roman" w:cs="Times New Roman"/>
          <w:b/>
          <w:sz w:val="28"/>
          <w:szCs w:val="28"/>
        </w:rPr>
        <w:t>Вопросы к зачету</w:t>
      </w:r>
    </w:p>
    <w:p w:rsidR="00332B13" w:rsidRPr="00332B13" w:rsidRDefault="00332B13" w:rsidP="00332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B13">
        <w:rPr>
          <w:rFonts w:ascii="Times New Roman" w:hAnsi="Times New Roman" w:cs="Times New Roman"/>
          <w:b/>
          <w:sz w:val="28"/>
          <w:szCs w:val="28"/>
        </w:rPr>
        <w:t>по дисциплине «Методика обучения географии»</w:t>
      </w:r>
    </w:p>
    <w:p w:rsidR="00332B13" w:rsidRPr="00332B13" w:rsidRDefault="00332B13" w:rsidP="003B7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13">
        <w:rPr>
          <w:rFonts w:ascii="Times New Roman" w:hAnsi="Times New Roman" w:cs="Times New Roman"/>
          <w:sz w:val="28"/>
          <w:szCs w:val="28"/>
        </w:rPr>
        <w:t>1. Предмет изучения методики обучения и воспитания географии, главные</w:t>
      </w:r>
      <w:r w:rsidRPr="00332B13">
        <w:rPr>
          <w:rFonts w:ascii="Times New Roman" w:hAnsi="Times New Roman" w:cs="Times New Roman"/>
          <w:sz w:val="28"/>
          <w:szCs w:val="28"/>
        </w:rPr>
        <w:t xml:space="preserve"> </w:t>
      </w:r>
      <w:r w:rsidRPr="00332B13">
        <w:rPr>
          <w:rFonts w:ascii="Times New Roman" w:hAnsi="Times New Roman" w:cs="Times New Roman"/>
          <w:sz w:val="28"/>
          <w:szCs w:val="28"/>
        </w:rPr>
        <w:t>проблемы исследования.</w:t>
      </w:r>
    </w:p>
    <w:p w:rsidR="00374386" w:rsidRPr="00332B13" w:rsidRDefault="00332B13" w:rsidP="003B7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13">
        <w:rPr>
          <w:rFonts w:ascii="Times New Roman" w:hAnsi="Times New Roman" w:cs="Times New Roman"/>
          <w:sz w:val="28"/>
          <w:szCs w:val="28"/>
        </w:rPr>
        <w:t>2. Основные этапы развития школьной географии и методики преподавания в</w:t>
      </w:r>
      <w:r w:rsidRPr="00332B13">
        <w:rPr>
          <w:rFonts w:ascii="Times New Roman" w:hAnsi="Times New Roman" w:cs="Times New Roman"/>
          <w:sz w:val="28"/>
          <w:szCs w:val="28"/>
        </w:rPr>
        <w:t xml:space="preserve"> </w:t>
      </w:r>
      <w:r w:rsidRPr="00332B13">
        <w:rPr>
          <w:rFonts w:ascii="Times New Roman" w:hAnsi="Times New Roman" w:cs="Times New Roman"/>
          <w:sz w:val="28"/>
          <w:szCs w:val="28"/>
        </w:rPr>
        <w:t>России.</w:t>
      </w:r>
    </w:p>
    <w:p w:rsidR="00332B13" w:rsidRPr="00332B13" w:rsidRDefault="00332B13" w:rsidP="003B7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13">
        <w:rPr>
          <w:rFonts w:ascii="Times New Roman" w:hAnsi="Times New Roman" w:cs="Times New Roman"/>
          <w:sz w:val="28"/>
          <w:szCs w:val="28"/>
        </w:rPr>
        <w:t>3. Понятия «цели обучения», «содержание географического образования».</w:t>
      </w:r>
    </w:p>
    <w:p w:rsidR="00332B13" w:rsidRPr="00332B13" w:rsidRDefault="00332B13" w:rsidP="003B7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13">
        <w:rPr>
          <w:rFonts w:ascii="Times New Roman" w:hAnsi="Times New Roman" w:cs="Times New Roman"/>
          <w:sz w:val="28"/>
          <w:szCs w:val="28"/>
        </w:rPr>
        <w:t>4. Образовательные, воспитательные, развивающие задачи преподавания</w:t>
      </w:r>
      <w:r w:rsidR="003B7707">
        <w:rPr>
          <w:rFonts w:ascii="Times New Roman" w:hAnsi="Times New Roman" w:cs="Times New Roman"/>
          <w:sz w:val="28"/>
          <w:szCs w:val="28"/>
        </w:rPr>
        <w:t xml:space="preserve"> </w:t>
      </w:r>
      <w:r w:rsidRPr="00332B13">
        <w:rPr>
          <w:rFonts w:ascii="Times New Roman" w:hAnsi="Times New Roman" w:cs="Times New Roman"/>
          <w:sz w:val="28"/>
          <w:szCs w:val="28"/>
        </w:rPr>
        <w:t>географии.</w:t>
      </w:r>
    </w:p>
    <w:p w:rsidR="00332B13" w:rsidRPr="00332B13" w:rsidRDefault="00332B13" w:rsidP="003B7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13">
        <w:rPr>
          <w:rFonts w:ascii="Times New Roman" w:hAnsi="Times New Roman" w:cs="Times New Roman"/>
          <w:sz w:val="28"/>
          <w:szCs w:val="28"/>
        </w:rPr>
        <w:t>5. Основные компоненты содержания географического образования.</w:t>
      </w:r>
    </w:p>
    <w:p w:rsidR="00332B13" w:rsidRPr="00332B13" w:rsidRDefault="00332B13" w:rsidP="003B7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13">
        <w:rPr>
          <w:rFonts w:ascii="Times New Roman" w:hAnsi="Times New Roman" w:cs="Times New Roman"/>
          <w:sz w:val="28"/>
          <w:szCs w:val="28"/>
        </w:rPr>
        <w:t>6. Структура школьной географии.</w:t>
      </w:r>
    </w:p>
    <w:p w:rsidR="00332B13" w:rsidRPr="00332B13" w:rsidRDefault="00332B13" w:rsidP="003B7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13">
        <w:rPr>
          <w:rFonts w:ascii="Times New Roman" w:hAnsi="Times New Roman" w:cs="Times New Roman"/>
          <w:sz w:val="28"/>
          <w:szCs w:val="28"/>
        </w:rPr>
        <w:t>7. Стандарты географического образования.</w:t>
      </w:r>
    </w:p>
    <w:p w:rsidR="00332B13" w:rsidRPr="00332B13" w:rsidRDefault="00332B13" w:rsidP="003B7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13">
        <w:rPr>
          <w:rFonts w:ascii="Times New Roman" w:hAnsi="Times New Roman" w:cs="Times New Roman"/>
          <w:sz w:val="28"/>
          <w:szCs w:val="28"/>
        </w:rPr>
        <w:t>8. Формирование знаний и умений учащихся в процессе преподавания</w:t>
      </w:r>
      <w:r w:rsidR="003B7707">
        <w:rPr>
          <w:rFonts w:ascii="Times New Roman" w:hAnsi="Times New Roman" w:cs="Times New Roman"/>
          <w:sz w:val="28"/>
          <w:szCs w:val="28"/>
        </w:rPr>
        <w:t xml:space="preserve"> </w:t>
      </w:r>
      <w:r w:rsidRPr="00332B13">
        <w:rPr>
          <w:rFonts w:ascii="Times New Roman" w:hAnsi="Times New Roman" w:cs="Times New Roman"/>
          <w:sz w:val="28"/>
          <w:szCs w:val="28"/>
        </w:rPr>
        <w:t>географии.</w:t>
      </w:r>
    </w:p>
    <w:p w:rsidR="00332B13" w:rsidRPr="00332B13" w:rsidRDefault="00332B13" w:rsidP="003B7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13">
        <w:rPr>
          <w:rFonts w:ascii="Times New Roman" w:hAnsi="Times New Roman" w:cs="Times New Roman"/>
          <w:sz w:val="28"/>
          <w:szCs w:val="28"/>
        </w:rPr>
        <w:t>9. Формирование теоретических знаний. Особенности усвоения</w:t>
      </w:r>
      <w:r w:rsidR="003B7707">
        <w:rPr>
          <w:rFonts w:ascii="Times New Roman" w:hAnsi="Times New Roman" w:cs="Times New Roman"/>
          <w:sz w:val="28"/>
          <w:szCs w:val="28"/>
        </w:rPr>
        <w:t xml:space="preserve"> </w:t>
      </w:r>
      <w:r w:rsidRPr="00332B13">
        <w:rPr>
          <w:rFonts w:ascii="Times New Roman" w:hAnsi="Times New Roman" w:cs="Times New Roman"/>
          <w:sz w:val="28"/>
          <w:szCs w:val="28"/>
        </w:rPr>
        <w:t>географических</w:t>
      </w:r>
      <w:r w:rsidR="003B7707">
        <w:rPr>
          <w:rFonts w:ascii="Times New Roman" w:hAnsi="Times New Roman" w:cs="Times New Roman"/>
          <w:sz w:val="28"/>
          <w:szCs w:val="28"/>
        </w:rPr>
        <w:t xml:space="preserve"> </w:t>
      </w:r>
      <w:r w:rsidRPr="00332B13">
        <w:rPr>
          <w:rFonts w:ascii="Times New Roman" w:hAnsi="Times New Roman" w:cs="Times New Roman"/>
          <w:sz w:val="28"/>
          <w:szCs w:val="28"/>
        </w:rPr>
        <w:t>понятий.</w:t>
      </w:r>
    </w:p>
    <w:p w:rsidR="00332B13" w:rsidRPr="00332B13" w:rsidRDefault="00332B13" w:rsidP="003B7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13">
        <w:rPr>
          <w:rFonts w:ascii="Times New Roman" w:hAnsi="Times New Roman" w:cs="Times New Roman"/>
          <w:sz w:val="28"/>
          <w:szCs w:val="28"/>
        </w:rPr>
        <w:t>10. Методы преподавания географии. Классификация методов.</w:t>
      </w:r>
    </w:p>
    <w:p w:rsidR="00332B13" w:rsidRPr="00332B13" w:rsidRDefault="00332B13" w:rsidP="003B7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13">
        <w:rPr>
          <w:rFonts w:ascii="Times New Roman" w:hAnsi="Times New Roman" w:cs="Times New Roman"/>
          <w:sz w:val="28"/>
          <w:szCs w:val="28"/>
        </w:rPr>
        <w:t>11. Методические приемы в преподавании географии.</w:t>
      </w:r>
    </w:p>
    <w:p w:rsidR="00332B13" w:rsidRPr="00332B13" w:rsidRDefault="00332B13" w:rsidP="003B7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13">
        <w:rPr>
          <w:rFonts w:ascii="Times New Roman" w:hAnsi="Times New Roman" w:cs="Times New Roman"/>
          <w:sz w:val="28"/>
          <w:szCs w:val="28"/>
        </w:rPr>
        <w:t>12. Функции и классификация средств обучения географии.</w:t>
      </w:r>
    </w:p>
    <w:p w:rsidR="00332B13" w:rsidRPr="00332B13" w:rsidRDefault="00332B13" w:rsidP="003B7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13">
        <w:rPr>
          <w:rFonts w:ascii="Times New Roman" w:hAnsi="Times New Roman" w:cs="Times New Roman"/>
          <w:sz w:val="28"/>
          <w:szCs w:val="28"/>
        </w:rPr>
        <w:t>13. Географическая карта. Особенности формирования картографических</w:t>
      </w:r>
      <w:r w:rsidR="00782C1A">
        <w:rPr>
          <w:rFonts w:ascii="Times New Roman" w:hAnsi="Times New Roman" w:cs="Times New Roman"/>
          <w:sz w:val="28"/>
          <w:szCs w:val="28"/>
        </w:rPr>
        <w:t xml:space="preserve"> </w:t>
      </w:r>
      <w:r w:rsidRPr="00332B13">
        <w:rPr>
          <w:rFonts w:ascii="Times New Roman" w:hAnsi="Times New Roman" w:cs="Times New Roman"/>
          <w:sz w:val="28"/>
          <w:szCs w:val="28"/>
        </w:rPr>
        <w:t>представлений, понятий, умений у учащихся.</w:t>
      </w:r>
    </w:p>
    <w:p w:rsidR="00332B13" w:rsidRPr="00332B13" w:rsidRDefault="00332B13" w:rsidP="003B7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13">
        <w:rPr>
          <w:rFonts w:ascii="Times New Roman" w:hAnsi="Times New Roman" w:cs="Times New Roman"/>
          <w:sz w:val="28"/>
          <w:szCs w:val="28"/>
        </w:rPr>
        <w:t>14. Учебники географии, приемы работы с ними.</w:t>
      </w:r>
    </w:p>
    <w:p w:rsidR="00332B13" w:rsidRPr="00332B13" w:rsidRDefault="00332B13" w:rsidP="003B7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13">
        <w:rPr>
          <w:rFonts w:ascii="Times New Roman" w:hAnsi="Times New Roman" w:cs="Times New Roman"/>
          <w:sz w:val="28"/>
          <w:szCs w:val="28"/>
        </w:rPr>
        <w:t>15. Кабинет географии. Использование кабинета географии в учебной и</w:t>
      </w:r>
      <w:r w:rsidR="00782C1A">
        <w:rPr>
          <w:rFonts w:ascii="Times New Roman" w:hAnsi="Times New Roman" w:cs="Times New Roman"/>
          <w:sz w:val="28"/>
          <w:szCs w:val="28"/>
        </w:rPr>
        <w:t xml:space="preserve"> </w:t>
      </w:r>
      <w:r w:rsidRPr="00332B13">
        <w:rPr>
          <w:rFonts w:ascii="Times New Roman" w:hAnsi="Times New Roman" w:cs="Times New Roman"/>
          <w:sz w:val="28"/>
          <w:szCs w:val="28"/>
        </w:rPr>
        <w:t>внеклассной работе.</w:t>
      </w:r>
    </w:p>
    <w:p w:rsidR="00332B13" w:rsidRPr="00332B13" w:rsidRDefault="00332B13" w:rsidP="003B7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13">
        <w:rPr>
          <w:rFonts w:ascii="Times New Roman" w:hAnsi="Times New Roman" w:cs="Times New Roman"/>
          <w:sz w:val="28"/>
          <w:szCs w:val="28"/>
        </w:rPr>
        <w:t>16. Особенности предпрофильной подготовки учащихся по географии в 8-9</w:t>
      </w:r>
      <w:r w:rsidR="00782C1A">
        <w:rPr>
          <w:rFonts w:ascii="Times New Roman" w:hAnsi="Times New Roman" w:cs="Times New Roman"/>
          <w:sz w:val="28"/>
          <w:szCs w:val="28"/>
        </w:rPr>
        <w:t xml:space="preserve"> </w:t>
      </w:r>
      <w:r w:rsidRPr="00332B13">
        <w:rPr>
          <w:rFonts w:ascii="Times New Roman" w:hAnsi="Times New Roman" w:cs="Times New Roman"/>
          <w:sz w:val="28"/>
          <w:szCs w:val="28"/>
        </w:rPr>
        <w:t>классах.</w:t>
      </w:r>
    </w:p>
    <w:p w:rsidR="00332B13" w:rsidRPr="00332B13" w:rsidRDefault="00332B13" w:rsidP="003B7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13">
        <w:rPr>
          <w:rFonts w:ascii="Times New Roman" w:hAnsi="Times New Roman" w:cs="Times New Roman"/>
          <w:sz w:val="28"/>
          <w:szCs w:val="28"/>
        </w:rPr>
        <w:t>17. Профильное обучение географии в школе. Роль элективных курсов в</w:t>
      </w:r>
      <w:r w:rsidR="00782C1A">
        <w:rPr>
          <w:rFonts w:ascii="Times New Roman" w:hAnsi="Times New Roman" w:cs="Times New Roman"/>
          <w:sz w:val="28"/>
          <w:szCs w:val="28"/>
        </w:rPr>
        <w:t xml:space="preserve"> </w:t>
      </w:r>
      <w:r w:rsidRPr="00332B13">
        <w:rPr>
          <w:rFonts w:ascii="Times New Roman" w:hAnsi="Times New Roman" w:cs="Times New Roman"/>
          <w:sz w:val="28"/>
          <w:szCs w:val="28"/>
        </w:rPr>
        <w:t>профильном обучении.</w:t>
      </w:r>
    </w:p>
    <w:p w:rsidR="00332B13" w:rsidRPr="00332B13" w:rsidRDefault="00332B13" w:rsidP="003B7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13">
        <w:rPr>
          <w:rFonts w:ascii="Times New Roman" w:hAnsi="Times New Roman" w:cs="Times New Roman"/>
          <w:sz w:val="28"/>
          <w:szCs w:val="28"/>
        </w:rPr>
        <w:t>18. Учебные экскурсии по географии. Значение экскурсий в осуществлении</w:t>
      </w:r>
      <w:r w:rsidR="00782C1A">
        <w:rPr>
          <w:rFonts w:ascii="Times New Roman" w:hAnsi="Times New Roman" w:cs="Times New Roman"/>
          <w:sz w:val="28"/>
          <w:szCs w:val="28"/>
        </w:rPr>
        <w:t xml:space="preserve"> </w:t>
      </w:r>
      <w:r w:rsidRPr="00332B13">
        <w:rPr>
          <w:rFonts w:ascii="Times New Roman" w:hAnsi="Times New Roman" w:cs="Times New Roman"/>
          <w:sz w:val="28"/>
          <w:szCs w:val="28"/>
        </w:rPr>
        <w:t>краеведческого, экологического и экономического принципов обучения.</w:t>
      </w:r>
    </w:p>
    <w:p w:rsidR="00332B13" w:rsidRPr="00332B13" w:rsidRDefault="00332B13" w:rsidP="003B7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13">
        <w:rPr>
          <w:rFonts w:ascii="Times New Roman" w:hAnsi="Times New Roman" w:cs="Times New Roman"/>
          <w:sz w:val="28"/>
          <w:szCs w:val="28"/>
        </w:rPr>
        <w:t>19. Образовательно-воспитательные цели внеклассной работы по географии:</w:t>
      </w:r>
      <w:r w:rsidR="00782C1A">
        <w:rPr>
          <w:rFonts w:ascii="Times New Roman" w:hAnsi="Times New Roman" w:cs="Times New Roman"/>
          <w:sz w:val="28"/>
          <w:szCs w:val="28"/>
        </w:rPr>
        <w:t xml:space="preserve"> </w:t>
      </w:r>
      <w:r w:rsidRPr="00332B13">
        <w:rPr>
          <w:rFonts w:ascii="Times New Roman" w:hAnsi="Times New Roman" w:cs="Times New Roman"/>
          <w:sz w:val="28"/>
          <w:szCs w:val="28"/>
        </w:rPr>
        <w:t>развитие познавательных способностей и интереса школьников к географии.</w:t>
      </w:r>
    </w:p>
    <w:p w:rsidR="00332B13" w:rsidRPr="00332B13" w:rsidRDefault="00332B13" w:rsidP="003B7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13">
        <w:rPr>
          <w:rFonts w:ascii="Times New Roman" w:hAnsi="Times New Roman" w:cs="Times New Roman"/>
          <w:sz w:val="28"/>
          <w:szCs w:val="28"/>
        </w:rPr>
        <w:t>20. Характеристика основных форм внеклассной работы.</w:t>
      </w:r>
    </w:p>
    <w:p w:rsidR="00332B13" w:rsidRPr="00332B13" w:rsidRDefault="00332B13" w:rsidP="003B7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13">
        <w:rPr>
          <w:rFonts w:ascii="Times New Roman" w:hAnsi="Times New Roman" w:cs="Times New Roman"/>
          <w:sz w:val="28"/>
          <w:szCs w:val="28"/>
        </w:rPr>
        <w:t>21. Преимущества и недостатки ЕГЭ по географии.</w:t>
      </w:r>
    </w:p>
    <w:p w:rsidR="00332B13" w:rsidRPr="00332B13" w:rsidRDefault="00332B13" w:rsidP="003B7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13">
        <w:rPr>
          <w:rFonts w:ascii="Times New Roman" w:hAnsi="Times New Roman" w:cs="Times New Roman"/>
          <w:sz w:val="28"/>
          <w:szCs w:val="28"/>
        </w:rPr>
        <w:t>22. Игровые формы организации обучения и воспитания в географии.</w:t>
      </w:r>
    </w:p>
    <w:p w:rsidR="00332B13" w:rsidRPr="00332B13" w:rsidRDefault="00332B13" w:rsidP="003B7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13">
        <w:rPr>
          <w:rFonts w:ascii="Times New Roman" w:hAnsi="Times New Roman" w:cs="Times New Roman"/>
          <w:sz w:val="28"/>
          <w:szCs w:val="28"/>
        </w:rPr>
        <w:t>23. Игры-викторины, блиц-игры.</w:t>
      </w:r>
    </w:p>
    <w:p w:rsidR="00332B13" w:rsidRPr="00332B13" w:rsidRDefault="00332B13" w:rsidP="003B7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13">
        <w:rPr>
          <w:rFonts w:ascii="Times New Roman" w:hAnsi="Times New Roman" w:cs="Times New Roman"/>
          <w:sz w:val="28"/>
          <w:szCs w:val="28"/>
        </w:rPr>
        <w:t>24. Ролевые, деловые и организационно-деятельностные игры в географии.</w:t>
      </w:r>
    </w:p>
    <w:p w:rsidR="00332B13" w:rsidRPr="00332B13" w:rsidRDefault="00332B13" w:rsidP="003B7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13">
        <w:rPr>
          <w:rFonts w:ascii="Times New Roman" w:hAnsi="Times New Roman" w:cs="Times New Roman"/>
          <w:sz w:val="28"/>
          <w:szCs w:val="28"/>
        </w:rPr>
        <w:t xml:space="preserve">25. Внеурочные формы организации </w:t>
      </w:r>
      <w:proofErr w:type="spellStart"/>
      <w:r w:rsidRPr="00332B13">
        <w:rPr>
          <w:rFonts w:ascii="Times New Roman" w:hAnsi="Times New Roman" w:cs="Times New Roman"/>
          <w:sz w:val="28"/>
          <w:szCs w:val="28"/>
        </w:rPr>
        <w:t>восп</w:t>
      </w:r>
      <w:bookmarkStart w:id="0" w:name="_GoBack"/>
      <w:bookmarkEnd w:id="0"/>
      <w:r w:rsidRPr="00332B13">
        <w:rPr>
          <w:rFonts w:ascii="Times New Roman" w:hAnsi="Times New Roman" w:cs="Times New Roman"/>
          <w:sz w:val="28"/>
          <w:szCs w:val="28"/>
        </w:rPr>
        <w:t>итательно</w:t>
      </w:r>
      <w:proofErr w:type="spellEnd"/>
      <w:r w:rsidRPr="00332B13">
        <w:rPr>
          <w:rFonts w:ascii="Times New Roman" w:hAnsi="Times New Roman" w:cs="Times New Roman"/>
          <w:sz w:val="28"/>
          <w:szCs w:val="28"/>
        </w:rPr>
        <w:t>-образовательного</w:t>
      </w:r>
      <w:r w:rsidR="00782C1A">
        <w:rPr>
          <w:rFonts w:ascii="Times New Roman" w:hAnsi="Times New Roman" w:cs="Times New Roman"/>
          <w:sz w:val="28"/>
          <w:szCs w:val="28"/>
        </w:rPr>
        <w:t xml:space="preserve"> </w:t>
      </w:r>
      <w:r w:rsidRPr="00332B13">
        <w:rPr>
          <w:rFonts w:ascii="Times New Roman" w:hAnsi="Times New Roman" w:cs="Times New Roman"/>
          <w:sz w:val="28"/>
          <w:szCs w:val="28"/>
        </w:rPr>
        <w:t>процесса</w:t>
      </w:r>
      <w:r w:rsidR="00782C1A">
        <w:rPr>
          <w:rFonts w:ascii="Times New Roman" w:hAnsi="Times New Roman" w:cs="Times New Roman"/>
          <w:sz w:val="28"/>
          <w:szCs w:val="28"/>
        </w:rPr>
        <w:t xml:space="preserve"> </w:t>
      </w:r>
      <w:r w:rsidRPr="00332B13">
        <w:rPr>
          <w:rFonts w:ascii="Times New Roman" w:hAnsi="Times New Roman" w:cs="Times New Roman"/>
          <w:sz w:val="28"/>
          <w:szCs w:val="28"/>
        </w:rPr>
        <w:t>по географии. Характеристика основных форм.</w:t>
      </w:r>
    </w:p>
    <w:p w:rsidR="00332B13" w:rsidRPr="00332B13" w:rsidRDefault="00332B13" w:rsidP="003B7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13">
        <w:rPr>
          <w:rFonts w:ascii="Times New Roman" w:hAnsi="Times New Roman" w:cs="Times New Roman"/>
          <w:sz w:val="28"/>
          <w:szCs w:val="28"/>
        </w:rPr>
        <w:t>26. Методика формирования географических представлений.</w:t>
      </w:r>
    </w:p>
    <w:p w:rsidR="00332B13" w:rsidRPr="00332B13" w:rsidRDefault="00332B13" w:rsidP="003B7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13">
        <w:rPr>
          <w:rFonts w:ascii="Times New Roman" w:hAnsi="Times New Roman" w:cs="Times New Roman"/>
          <w:sz w:val="28"/>
          <w:szCs w:val="28"/>
        </w:rPr>
        <w:t>27. Методика формирования общих географических понятий.</w:t>
      </w:r>
    </w:p>
    <w:p w:rsidR="00332B13" w:rsidRPr="00332B13" w:rsidRDefault="00332B13" w:rsidP="003B7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13">
        <w:rPr>
          <w:rFonts w:ascii="Times New Roman" w:hAnsi="Times New Roman" w:cs="Times New Roman"/>
          <w:sz w:val="28"/>
          <w:szCs w:val="28"/>
        </w:rPr>
        <w:t>28. Методика формирования картографических умений.</w:t>
      </w:r>
    </w:p>
    <w:p w:rsidR="00332B13" w:rsidRPr="00332B13" w:rsidRDefault="00332B13" w:rsidP="003B7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13">
        <w:rPr>
          <w:rFonts w:ascii="Times New Roman" w:hAnsi="Times New Roman" w:cs="Times New Roman"/>
          <w:sz w:val="28"/>
          <w:szCs w:val="28"/>
        </w:rPr>
        <w:t>29. Приемы работы с наглядными средствами обучения географии.</w:t>
      </w:r>
    </w:p>
    <w:p w:rsidR="00332B13" w:rsidRPr="00332B13" w:rsidRDefault="00332B13" w:rsidP="003B7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13">
        <w:rPr>
          <w:rFonts w:ascii="Times New Roman" w:hAnsi="Times New Roman" w:cs="Times New Roman"/>
          <w:sz w:val="28"/>
          <w:szCs w:val="28"/>
        </w:rPr>
        <w:t>30. Методика применения на уроке географии фронтальной, индивидуальной</w:t>
      </w:r>
      <w:r w:rsidRPr="00332B13">
        <w:rPr>
          <w:rFonts w:ascii="Times New Roman" w:hAnsi="Times New Roman" w:cs="Times New Roman"/>
          <w:sz w:val="28"/>
          <w:szCs w:val="28"/>
        </w:rPr>
        <w:t xml:space="preserve"> </w:t>
      </w:r>
      <w:r w:rsidRPr="00332B13">
        <w:rPr>
          <w:rFonts w:ascii="Times New Roman" w:hAnsi="Times New Roman" w:cs="Times New Roman"/>
          <w:sz w:val="28"/>
          <w:szCs w:val="28"/>
        </w:rPr>
        <w:t>и групповой форм организации обучения.</w:t>
      </w:r>
    </w:p>
    <w:sectPr w:rsidR="00332B13" w:rsidRPr="00332B13" w:rsidSect="00332B1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13"/>
    <w:rsid w:val="00332B13"/>
    <w:rsid w:val="00374386"/>
    <w:rsid w:val="003B7707"/>
    <w:rsid w:val="00465473"/>
    <w:rsid w:val="00510A93"/>
    <w:rsid w:val="0078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BFB6"/>
  <w15:chartTrackingRefBased/>
  <w15:docId w15:val="{955070EA-8331-4A94-A584-D7BFAC75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Эвти</dc:creator>
  <cp:keywords/>
  <dc:description/>
  <cp:lastModifiedBy>Эвти</cp:lastModifiedBy>
  <cp:revision>1</cp:revision>
  <dcterms:created xsi:type="dcterms:W3CDTF">2023-11-22T06:15:00Z</dcterms:created>
  <dcterms:modified xsi:type="dcterms:W3CDTF">2023-11-22T06:19:00Z</dcterms:modified>
</cp:coreProperties>
</file>