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2D9" w14:textId="77777777" w:rsidR="004B4E30" w:rsidRPr="00B235E3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3418CDE3" w14:textId="77777777" w:rsidR="004B4E30" w:rsidRPr="00B235E3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Елецкий государственный университет им. И.А. Бунина</w:t>
      </w:r>
    </w:p>
    <w:p w14:paraId="369F5A01" w14:textId="77777777" w:rsidR="004B4E30" w:rsidRPr="00B235E3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B235E3" w:rsidRPr="00B235E3" w14:paraId="7784276C" w14:textId="77777777" w:rsidTr="00ED6AEB">
        <w:trPr>
          <w:trHeight w:val="1585"/>
          <w:jc w:val="right"/>
        </w:trPr>
        <w:tc>
          <w:tcPr>
            <w:tcW w:w="4644" w:type="dxa"/>
          </w:tcPr>
          <w:p w14:paraId="1A4C985B" w14:textId="77777777" w:rsidR="007E0129" w:rsidRPr="00B235E3" w:rsidRDefault="007E0129" w:rsidP="007E012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D31A0" wp14:editId="37758BAF">
                  <wp:extent cx="2808000" cy="166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D932F" w14:textId="77777777" w:rsidR="004B4E30" w:rsidRPr="00B235E3" w:rsidRDefault="004B4E30" w:rsidP="00B235E3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3E940AA" w14:textId="77777777" w:rsidR="004B4E30" w:rsidRDefault="004B4E30" w:rsidP="00B235E3">
      <w:pPr>
        <w:shd w:val="clear" w:color="auto" w:fill="FFFFFF"/>
        <w:tabs>
          <w:tab w:val="left" w:pos="6821"/>
        </w:tabs>
        <w:spacing w:after="0" w:line="360" w:lineRule="auto"/>
        <w:ind w:left="4536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6278EC" w14:textId="77777777" w:rsidR="007E0129" w:rsidRPr="001D54B9" w:rsidRDefault="007E0129" w:rsidP="00B235E3">
      <w:pPr>
        <w:shd w:val="clear" w:color="auto" w:fill="FFFFFF"/>
        <w:tabs>
          <w:tab w:val="left" w:pos="6821"/>
        </w:tabs>
        <w:spacing w:after="0" w:line="360" w:lineRule="auto"/>
        <w:ind w:left="4536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C5D44B" w14:textId="77777777" w:rsidR="004B4E30" w:rsidRPr="001D54B9" w:rsidRDefault="004B4E30" w:rsidP="00B235E3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</w:p>
    <w:p w14:paraId="226E23EE" w14:textId="77777777" w:rsidR="004B4E30" w:rsidRPr="001D54B9" w:rsidRDefault="004B4E30" w:rsidP="00B235E3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вступительного испытания по научной специальности программы подготовки научно-педагогических кадров в аспирантуре</w:t>
      </w:r>
    </w:p>
    <w:p w14:paraId="76651D67" w14:textId="77777777" w:rsidR="001D54B9" w:rsidRPr="00A83D1D" w:rsidRDefault="00A83D1D" w:rsidP="00B235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D1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4.1.3 Агрохимия, агропочвоведение, защита и карантин растений</w:t>
      </w:r>
    </w:p>
    <w:p w14:paraId="2025DE3F" w14:textId="77777777"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Шифр и наименование области науки: </w:t>
      </w:r>
      <w:r w:rsidRPr="001D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Сельскохозяйственные науки</w:t>
      </w:r>
    </w:p>
    <w:p w14:paraId="67CBEB07" w14:textId="77777777"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Шифр и наименование группы научных специальностей: </w:t>
      </w:r>
      <w:r w:rsidRPr="001D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 Агрономия, лесное и водное хозяйство</w:t>
      </w:r>
    </w:p>
    <w:p w14:paraId="15046B13" w14:textId="77777777"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1D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658C7138" w14:textId="77777777"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обучения:</w:t>
      </w:r>
      <w:r w:rsidRPr="001D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</w:p>
    <w:p w14:paraId="57E06FD2" w14:textId="77777777"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руководитель:</w:t>
      </w:r>
      <w:r w:rsidR="0076101A" w:rsidRPr="00761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01A" w:rsidRPr="001B2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сельскохозяйственных наук, профессор </w:t>
      </w:r>
      <w:r w:rsidR="00894FAC" w:rsidRPr="0089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Гулидова Валентина Андреевна</w:t>
      </w:r>
      <w:r w:rsidR="0089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2EBC81" w14:textId="77777777" w:rsidR="004B4E30" w:rsidRPr="00B235E3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28C50" w14:textId="77777777" w:rsidR="004B4E30" w:rsidRPr="00B235E3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CD9EAC" w14:textId="77777777" w:rsidR="004B4E30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4CFC82" w14:textId="77777777" w:rsidR="001D54B9" w:rsidRDefault="001D54B9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FE0C4" w14:textId="77777777" w:rsidR="001D54B9" w:rsidRPr="00B235E3" w:rsidRDefault="001D54B9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E9B5E" w14:textId="77777777" w:rsidR="004B4E30" w:rsidRPr="00B235E3" w:rsidRDefault="004B4E30" w:rsidP="001D54B9">
      <w:pPr>
        <w:shd w:val="clear" w:color="auto" w:fill="FFFFFF"/>
        <w:spacing w:after="0" w:line="360" w:lineRule="auto"/>
        <w:ind w:right="345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FB28A9" w14:textId="77777777" w:rsidR="004B4E30" w:rsidRDefault="004B4E30" w:rsidP="00B235E3">
      <w:pPr>
        <w:shd w:val="clear" w:color="auto" w:fill="FFFFFF"/>
        <w:spacing w:after="0"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53A81F" w14:textId="77777777" w:rsidR="00A83D1D" w:rsidRPr="00B235E3" w:rsidRDefault="00A83D1D" w:rsidP="00B235E3">
      <w:pPr>
        <w:shd w:val="clear" w:color="auto" w:fill="FFFFFF"/>
        <w:spacing w:after="0"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65871A" w14:textId="77777777" w:rsidR="004B4E30" w:rsidRPr="00B235E3" w:rsidRDefault="004B4E30" w:rsidP="00B235E3">
      <w:pPr>
        <w:shd w:val="clear" w:color="auto" w:fill="FFFFFF"/>
        <w:spacing w:after="0"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Елец – 202</w:t>
      </w:r>
      <w:r w:rsidR="00A8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6CFCC21D" w14:textId="77777777" w:rsidR="004B4E30" w:rsidRPr="00F37D10" w:rsidRDefault="004B4E30" w:rsidP="00F37D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I. ВВЕДЕНИЕ</w:t>
      </w:r>
    </w:p>
    <w:p w14:paraId="37AFD24A" w14:textId="77777777"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вступительного экзамена в аспирантуру по научной специальности </w:t>
      </w:r>
      <w:r w:rsidR="00A83D1D" w:rsidRPr="00A83D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4.1.3 Агрохимия, агропочвоведение, защита и карантин растений</w:t>
      </w:r>
      <w:r w:rsidR="00A83D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A8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подготовлена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111025" w:rsidRPr="0011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Правилами прие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на обучение по программам подготовки научных и научно-педагогических</w:t>
      </w: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 в аспирантуре Центра.</w:t>
      </w:r>
    </w:p>
    <w:p w14:paraId="6F232F2E" w14:textId="77777777"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вступительных испытаний является: проверка знании, умении и</w:t>
      </w:r>
    </w:p>
    <w:p w14:paraId="33D5F0CC" w14:textId="77777777" w:rsidR="004B4E30" w:rsidRPr="004B4E30" w:rsidRDefault="004B4E30" w:rsidP="00F37D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навыков, полученных выпускниками при освоении дисциплин профессиональ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цикла.</w:t>
      </w:r>
    </w:p>
    <w:p w14:paraId="318389F8" w14:textId="66A5792E" w:rsidR="004B4E30" w:rsidRPr="00B235E3" w:rsidRDefault="004B4E30" w:rsidP="00F37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Вступительные испытания проводиться в</w:t>
      </w:r>
      <w:r w:rsidR="00F37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 билетам, включающ</w:t>
      </w:r>
      <w:r w:rsidR="00E8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3 вопроса. Уровень знани</w:t>
      </w:r>
      <w:r w:rsidR="00A83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8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ступающих оценивается экзаменационной комиссией по </w:t>
      </w:r>
      <w:r w:rsidR="00072B63"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пятибалльной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ме.</w:t>
      </w:r>
    </w:p>
    <w:p w14:paraId="1E50A9FD" w14:textId="77777777"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приведен примерный перечень вопросов.</w:t>
      </w:r>
    </w:p>
    <w:p w14:paraId="17961FE9" w14:textId="77777777" w:rsidR="00B235E3" w:rsidRPr="00B235E3" w:rsidRDefault="004B4E30" w:rsidP="00F37D1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СОДЕРЖАНИЕ</w:t>
      </w:r>
    </w:p>
    <w:p w14:paraId="7552EEAE" w14:textId="77777777" w:rsidR="00A83D1D" w:rsidRDefault="00A83D1D" w:rsidP="00A8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D">
        <w:rPr>
          <w:rFonts w:ascii="Times New Roman" w:hAnsi="Times New Roman" w:cs="Times New Roman"/>
          <w:sz w:val="28"/>
          <w:szCs w:val="28"/>
        </w:rPr>
        <w:t xml:space="preserve">Раздел 1. «Агрохимия» </w:t>
      </w:r>
    </w:p>
    <w:p w14:paraId="099B7C87" w14:textId="77777777" w:rsidR="00A83D1D" w:rsidRDefault="00A83D1D" w:rsidP="00A8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D">
        <w:rPr>
          <w:rFonts w:ascii="Times New Roman" w:hAnsi="Times New Roman" w:cs="Times New Roman"/>
          <w:sz w:val="28"/>
          <w:szCs w:val="28"/>
        </w:rPr>
        <w:t>Условия питания растений: вода, тепло, свет. Воздушное питание. Почвенное (корневое) питание и обмен веществ. Влияние реакции среды на развитие растении. Значение основных элементов в питании растений: азот, фосфор, калий, сера, кальций</w:t>
      </w:r>
      <w:r>
        <w:rPr>
          <w:rFonts w:ascii="Times New Roman" w:hAnsi="Times New Roman" w:cs="Times New Roman"/>
          <w:sz w:val="28"/>
          <w:szCs w:val="28"/>
        </w:rPr>
        <w:t>, магний, железо, микроэлементы.</w:t>
      </w:r>
      <w:r w:rsidRPr="00A83D1D">
        <w:rPr>
          <w:rFonts w:ascii="Times New Roman" w:hAnsi="Times New Roman" w:cs="Times New Roman"/>
          <w:sz w:val="28"/>
          <w:szCs w:val="28"/>
        </w:rPr>
        <w:t xml:space="preserve"> Минеральная часть почвы как источник элементов пищи для растений. Механический состав почв. Водные свойства почв. Органическое вещество почв и его значение для растения. Поглотительная способность почв: биологическая, механическая, физическая, химическая, физико-химическая. Радиоактивность почв. Кислотность почв. Буферная способность почвы. Содержание основных элементов питания в почве: фосфор, подвижные фосфаты, калий, подвижный калий, азот. Характеристика почв по степени кислотности. Почвенноагрохимические исследования. Полевые исследования, отбор почвенных образцов. Оформление почвенных образцов. Составление картограмм кислотности почв. Составление картограмм фосфора и калия. Известкование кислых почв, отношение </w:t>
      </w:r>
      <w:r w:rsidRPr="00A83D1D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 к известкованию почв. Очередность известкования. Определение доз известковых удобрений. Повторное известкование. Нейтрализация минеральных удобрений. Известкование с применением удобрений. Известковые удобрения. Гипсование солонцовых почв. Минеральные удобрения. Азотные: Аммиачные. Аммонийные. Нитратные. Аммонийно-нитратные. Амидные. Фосфорные: Водорастворимые фосфаты. Труднорастворимые фосфаты. Калийные: Магниевые. Серные. Железные. Микроудобрения: Борные. Молибденовые. Меджные. Марганцевые. Цинковые. Кобальтовые. Комплексные: Сложные. Жидкие сложные. Суспенизированные. Сложно-смешанные. Смешанные (тукосмеси). Органические удобрения. </w:t>
      </w:r>
    </w:p>
    <w:p w14:paraId="2D050F80" w14:textId="77777777" w:rsidR="00A83D1D" w:rsidRDefault="00A83D1D" w:rsidP="00A8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D">
        <w:rPr>
          <w:rFonts w:ascii="Times New Roman" w:hAnsi="Times New Roman" w:cs="Times New Roman"/>
          <w:sz w:val="28"/>
          <w:szCs w:val="28"/>
        </w:rPr>
        <w:t xml:space="preserve">Раздел 2. «Агропочвоведение» </w:t>
      </w:r>
    </w:p>
    <w:p w14:paraId="36306DC7" w14:textId="77777777" w:rsidR="00A83D1D" w:rsidRDefault="00A83D1D" w:rsidP="00A8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D">
        <w:rPr>
          <w:rFonts w:ascii="Times New Roman" w:hAnsi="Times New Roman" w:cs="Times New Roman"/>
          <w:sz w:val="28"/>
          <w:szCs w:val="28"/>
        </w:rPr>
        <w:t>Строение почвенного профиля. Мощность почвы и её отдельных горизонтов. Окраска почвы. Влажность почвы. Гранулометрический состав. Структурные элементы и плотность сложения почвы. Типы почвенных разрезов. Закладка почвенных разрезов. Порядок описания разрезов. Понятия и классификации её элементов. Гранулометрический состав почвы и его значение. Значение скелетности почв. Первичные минералы почв. Вторичные минералы почв. Их роль и значение в природе. Содержание химических элементов в почвах. Формы химических элементов в почвах. Влияние процессов генезиса на изменение химического состава почв. Неспецифические органические соединения почв. Гумусовый состав почвы. Условия образования гумуса и его качественный состав в различных почвах. Экологические значение органических веществ почвы. Формы состояния почвенной влаги. Почвенно-гидролитические константы. Водный баланс почвы. Типы водных режимов. Экологическое значение воды в почве. Формы почвенного воздуха. Состав почвенного воздуха. Свойства воздушной фазы. Потребление кислорода и продуцирование С0</w:t>
      </w:r>
      <w:r w:rsidRPr="00A83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3D1D">
        <w:rPr>
          <w:rFonts w:ascii="Times New Roman" w:hAnsi="Times New Roman" w:cs="Times New Roman"/>
          <w:sz w:val="28"/>
          <w:szCs w:val="28"/>
        </w:rPr>
        <w:t xml:space="preserve"> в почве. Регулирование воздушного режима. Экологическое значение почвенного воздуха. Фауна почв. Микрофлора. Ферменты в почвах. Биологическая </w:t>
      </w:r>
      <w:r w:rsidRPr="00A83D1D">
        <w:rPr>
          <w:rFonts w:ascii="Times New Roman" w:hAnsi="Times New Roman" w:cs="Times New Roman"/>
          <w:sz w:val="28"/>
          <w:szCs w:val="28"/>
        </w:rPr>
        <w:lastRenderedPageBreak/>
        <w:t>активность почвы. Взаимоотношения микроорганизмов. Виды поглотительной способности. Физико-химическая поглотительная способность. Физическое состояние почвенных коллоидов. Экологическое значение поглотительной способности почвы. Природа почвенной кислотности и щёлочности. Экологическое значение кислотности и щёлочности почв. Общие физические свойства почв. Экологическое значение плотности почв. Физико-механические свойства почв. Структура почвы и её агрономическое значение. Источники тепла в почве. Тепловые свойства почвы. Температура почвы. Регулирование теплового режима почвы. Методы выделения почвенных растворов. Состав и свойства почвенных растворов. Реакция и буферность почвенного раствора. Окислительно-восстановительные свойства. Экосистемные функции. Глобальные функции почвенного покрова. Сельскохозяйственные функции почв. Плодородие почвы. Системный подход к изучению почв. Влияние атмосферы и климатических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3D1D">
        <w:rPr>
          <w:rFonts w:ascii="Times New Roman" w:hAnsi="Times New Roman" w:cs="Times New Roman"/>
          <w:sz w:val="28"/>
          <w:szCs w:val="28"/>
        </w:rPr>
        <w:t xml:space="preserve">ловий на почвообразование. Организмы как фактор почвообразования. Почвообразующие породы. Рельеф. Грунтовые поверхностные воды. Совокупность процессов почвообразования. Преобразование и накопление органических веществ в почвах. Преобразование почвенной массы. Миграция почвенной массы. Производственная деятельность человека. Номенклатура. Генетические горизонты. Почвенно-географическое районирование. Агрономические требования к классификации почв. Агроэкологическая классификация почв России Понятие о плодородии почв. Виды и формы плодородия. Продуктивность агроценозов и биогеоценозов. Принципы регулирования плодородия почв, Экологоэкономическая устойчивость плодородия почв. Классификация деградационных процессов. Механизм и факторы ветровой и водной эрозии. Биологическая деградация почв. Подкисление. Загрязнение почв при неправильном использовании удобрений и пестицидов. Агропроизводственные группировки почв. Бонитировка почв. </w:t>
      </w:r>
      <w:r w:rsidRPr="00A83D1D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классификации земель. Оценка земель в современных системах земледелия. Принцип и схема агро</w:t>
      </w:r>
      <w:r>
        <w:rPr>
          <w:rFonts w:ascii="Times New Roman" w:hAnsi="Times New Roman" w:cs="Times New Roman"/>
          <w:sz w:val="28"/>
          <w:szCs w:val="28"/>
        </w:rPr>
        <w:t>экологической типизации земель.</w:t>
      </w:r>
    </w:p>
    <w:p w14:paraId="7AF041AF" w14:textId="77777777" w:rsidR="00A83D1D" w:rsidRDefault="00A83D1D" w:rsidP="00A8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D">
        <w:rPr>
          <w:rFonts w:ascii="Times New Roman" w:hAnsi="Times New Roman" w:cs="Times New Roman"/>
          <w:sz w:val="28"/>
          <w:szCs w:val="28"/>
        </w:rPr>
        <w:t xml:space="preserve">Раздел 3. Защита и карантин растений. </w:t>
      </w:r>
    </w:p>
    <w:p w14:paraId="6E14C0F8" w14:textId="77777777" w:rsidR="00A83D1D" w:rsidRDefault="00A83D1D" w:rsidP="00A83D1D">
      <w:pPr>
        <w:spacing w:after="0" w:line="360" w:lineRule="auto"/>
        <w:ind w:firstLine="709"/>
        <w:jc w:val="both"/>
      </w:pPr>
      <w:r w:rsidRPr="00A83D1D">
        <w:rPr>
          <w:rFonts w:ascii="Times New Roman" w:hAnsi="Times New Roman" w:cs="Times New Roman"/>
          <w:sz w:val="28"/>
          <w:szCs w:val="28"/>
        </w:rPr>
        <w:t>Симптомы и типы болезней. Классификация болезней. 6 Неинфекционные болезни. Паразитизм и паразитные болезни. Патогенность, вирулентность, агрессивность. Патологический процесс. Инкубационный период. Пути распространения возбудителей. Эпифитотии. Строение и размножение вирусов. Номенклатура и классификация вирусов. Симптомы вирусных болезней растений. Способы распространения. Биологическая характеристика бактерий. Систематика фитопатогенных бактерий. Источники первичной инфекции и их распространение. Диагностика бактериальных болезней. Защита растений от бактериозов. Актиномицеты. Категории иммунитета. Факторы пассивного иммунитета. Факторы активного иммунитета. Приобретённый иммунитет. Типы устойчивости сортов к болезням. Методы создания устойчивых сортов. Общие сведения о насекомых. Систематика и классификация насекомых. Экология насекомых. Общие сведения о клещах нематодах слизнях и грызунах. Общие сведения о болезнях. Грибные болезни. Бактериальные болезни. Вирусные болезни. Цветковые паразиты. Понятие об иммунитете растений. Создание и использование устойчивых сортов растений. Севооборот. Обработка почвы и уничтожение пожнивных остатков. Удобрения. Соблюдение сроков сева и уборки. Борьба с вредителями при помощи энтомофагов. Борьба с болезнями при помощи антогонистов, гиперпаразитов и антибиотиков. Инсектициды и акарициды. Фунгициды. Гербициды. Бактерициды. Почвенные вредители. Листо грызущие вредители (чешуекрылые, жесткокрылые, перепончатокрылые). Слизни. Грызуны. Минеры и галлобразователи. Стволовые вредители. Плодожорки. Сосущие вредители: тли, цикадки, листоблошки, кокциды, трипсы, белокрылки. Растительноядные клещи. Ржавчина. Мучнистая роса. Болезни увядания: фитофтороз, фузариоз, вертициллез. Некрозно-раковые болезни. Гнили стволов и ветвей.</w:t>
      </w:r>
      <w:r>
        <w:t xml:space="preserve"> </w:t>
      </w:r>
    </w:p>
    <w:p w14:paraId="2D3BE79A" w14:textId="77777777" w:rsidR="00B235E3" w:rsidRPr="00F37D10" w:rsidRDefault="00B235E3" w:rsidP="00A83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III. ПРИМЕРНЫЕ ВОПРОСЫ К ЭКЗАМЕНУ</w:t>
      </w:r>
    </w:p>
    <w:p w14:paraId="6E30BC02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История развития учения о питании растений. </w:t>
      </w:r>
    </w:p>
    <w:p w14:paraId="5EA99A5A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Роль отдельных элементов в питании растений (на примере основных макро-и микроэлементов) </w:t>
      </w:r>
    </w:p>
    <w:p w14:paraId="2B9351D4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Свойства почвы в связи с питанием растений и применением удобрений </w:t>
      </w:r>
    </w:p>
    <w:p w14:paraId="4DB6F168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Почвенно-поглощающий комплекс (ППК). </w:t>
      </w:r>
    </w:p>
    <w:p w14:paraId="7E57EFE1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Степень насыщенности различных почв основаниями, и состав поглощенных катионов у разных почв и его значение. </w:t>
      </w:r>
    </w:p>
    <w:p w14:paraId="0E9A876C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Реакция среды и ее влияние на рост и развитие растений. </w:t>
      </w:r>
    </w:p>
    <w:p w14:paraId="5949F74D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Мелиорация засолено-солонцовых почв. </w:t>
      </w:r>
    </w:p>
    <w:p w14:paraId="05A1203D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Мелиорация кислых почв. </w:t>
      </w:r>
    </w:p>
    <w:p w14:paraId="115E80C8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Органическое вещество почвы. </w:t>
      </w:r>
    </w:p>
    <w:p w14:paraId="717F2A1B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Буферная способность почв. </w:t>
      </w:r>
    </w:p>
    <w:p w14:paraId="367F4984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Органические удобрения и их свойства. </w:t>
      </w:r>
    </w:p>
    <w:p w14:paraId="4C342299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Микроудобрения и их свойства. </w:t>
      </w:r>
    </w:p>
    <w:p w14:paraId="072012AA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Фосфорные удобрения и их свойства. </w:t>
      </w:r>
    </w:p>
    <w:p w14:paraId="7478B761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Калийные удобрения и их свойства. </w:t>
      </w:r>
    </w:p>
    <w:p w14:paraId="56200A36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Азотные удобрения и их свойства. </w:t>
      </w:r>
    </w:p>
    <w:p w14:paraId="26348AC4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Агрохимические картограммы в с-х производстве. </w:t>
      </w:r>
    </w:p>
    <w:p w14:paraId="48BC502D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Источники азота в питании растений, минеральные соединения азота в почве. </w:t>
      </w:r>
    </w:p>
    <w:p w14:paraId="7B5CB96B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Методы определения потребности почв в удобрении. </w:t>
      </w:r>
    </w:p>
    <w:p w14:paraId="2F422D5E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Методика закладки и проведения микрополевых опытов. </w:t>
      </w:r>
    </w:p>
    <w:p w14:paraId="18D32D6B" w14:textId="77777777" w:rsidR="00A83D1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Методика закладки и проведения опытов с удобрениями. </w:t>
      </w:r>
    </w:p>
    <w:p w14:paraId="7882132C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Точность опыта, методы оценки (наименьшая существенная разность - НСР). </w:t>
      </w:r>
    </w:p>
    <w:p w14:paraId="31266CC1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Методика отбора почвенных и растительных образцов. </w:t>
      </w:r>
    </w:p>
    <w:p w14:paraId="2A270600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Морфология и структура почв. </w:t>
      </w:r>
    </w:p>
    <w:p w14:paraId="361DF854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Полевое исследование почв: закладка и описание разрезов. </w:t>
      </w:r>
    </w:p>
    <w:p w14:paraId="36CC8F8C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Гранулометрический состав почвы. 26. Происхождение и состав минеральной части почв. </w:t>
      </w:r>
    </w:p>
    <w:p w14:paraId="60ABD050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Химический состав почв. </w:t>
      </w:r>
    </w:p>
    <w:p w14:paraId="3A6380D4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Органическое вещество почв. </w:t>
      </w:r>
    </w:p>
    <w:p w14:paraId="165210D9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Роль воды в почве, гидрологические константы. </w:t>
      </w:r>
    </w:p>
    <w:p w14:paraId="655D016A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Воздушный режим почвы. </w:t>
      </w:r>
    </w:p>
    <w:p w14:paraId="3C0C1C45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Биологическая фаза почв. </w:t>
      </w:r>
    </w:p>
    <w:p w14:paraId="37A557F6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Поглотительная способность почв. </w:t>
      </w:r>
    </w:p>
    <w:p w14:paraId="5D2C4A7D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Физические и физико-механические свойства почв. </w:t>
      </w:r>
    </w:p>
    <w:p w14:paraId="07327A40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Тепловой режим почв. </w:t>
      </w:r>
    </w:p>
    <w:p w14:paraId="36889EC0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Экологические функции почв. </w:t>
      </w:r>
    </w:p>
    <w:p w14:paraId="323EF9C0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Факторы почвообразования. </w:t>
      </w:r>
    </w:p>
    <w:p w14:paraId="350017F6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Процессы почвообразования. </w:t>
      </w:r>
    </w:p>
    <w:p w14:paraId="5FA410B5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Плодородие почв. </w:t>
      </w:r>
    </w:p>
    <w:p w14:paraId="3421CF83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>Деградация почв.</w:t>
      </w:r>
    </w:p>
    <w:p w14:paraId="1022B3AD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 Агроэкологическая оценка земель. </w:t>
      </w:r>
    </w:p>
    <w:p w14:paraId="1E53BA95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Понятие о болезнях растений. </w:t>
      </w:r>
    </w:p>
    <w:p w14:paraId="0D29AB97" w14:textId="77777777" w:rsid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Грибы как возбудители болезней растений. </w:t>
      </w:r>
    </w:p>
    <w:p w14:paraId="12A881F2" w14:textId="77777777" w:rsidR="00F32F7D" w:rsidRPr="008076FE" w:rsidRDefault="00A83D1D" w:rsidP="008076FE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Вирусы и вироиды как возбудители болезней растений. </w:t>
      </w:r>
    </w:p>
    <w:p w14:paraId="658DDC5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46. Бактерии как возбудители болезней растений. </w:t>
      </w:r>
    </w:p>
    <w:p w14:paraId="0E4A844B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47. Нематоды как возбудители болезней растений. </w:t>
      </w:r>
    </w:p>
    <w:p w14:paraId="5BC1FBCC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48. Паразитические цветковые растения как возбудители болезней растений. </w:t>
      </w:r>
    </w:p>
    <w:p w14:paraId="3BE5B70C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49. Иммунитет растений к инфекционным заболеваниям. </w:t>
      </w:r>
    </w:p>
    <w:p w14:paraId="76AC1D73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50. Типы болезней. </w:t>
      </w:r>
    </w:p>
    <w:p w14:paraId="43F2B9AA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51. Понятие эпифитотии. </w:t>
      </w:r>
    </w:p>
    <w:p w14:paraId="51C99662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52. Методы исследований в фитопатологии. </w:t>
      </w:r>
    </w:p>
    <w:p w14:paraId="3D9B0F7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53. Морфологическое строение насекомых: голова, тело, брюшко и их придатки. </w:t>
      </w:r>
    </w:p>
    <w:p w14:paraId="00ACDDE4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54. Анатомическое строение насекомых. </w:t>
      </w:r>
    </w:p>
    <w:p w14:paraId="02C913E7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55. Понятие метаморфоза. </w:t>
      </w:r>
    </w:p>
    <w:p w14:paraId="770D2E80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56. Жизненный цикл насекомых и понятие диапаузы. </w:t>
      </w:r>
    </w:p>
    <w:p w14:paraId="4FBDE8EF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57. Типы повреждений растений насекомыми и клещами. </w:t>
      </w:r>
    </w:p>
    <w:p w14:paraId="439DF0DD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58. Закономерности вспышек массового размножения насекомых. </w:t>
      </w:r>
    </w:p>
    <w:p w14:paraId="1D2E3889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59. Клещи как вредители растений. </w:t>
      </w:r>
    </w:p>
    <w:p w14:paraId="113BA8FA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lastRenderedPageBreak/>
        <w:t xml:space="preserve">60. Методы исследований в энтомологии. </w:t>
      </w:r>
    </w:p>
    <w:p w14:paraId="38CE440E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61. Надзор и прогноз в защите растений </w:t>
      </w:r>
    </w:p>
    <w:p w14:paraId="5C15A0A1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62. Карантин растений как метод защиты растений </w:t>
      </w:r>
    </w:p>
    <w:p w14:paraId="44C02EA2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63. Механический метод борьбы с вредителями и болезнями. </w:t>
      </w:r>
    </w:p>
    <w:p w14:paraId="1BC9D72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64. Агротехнический метод борьбы с вредителями и болезнями. </w:t>
      </w:r>
    </w:p>
    <w:p w14:paraId="294F5533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65. Физический метод борьбы с вредителями и болезнями. </w:t>
      </w:r>
    </w:p>
    <w:p w14:paraId="63844630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66. Химический метод борьбы с вредителями и болезнями. </w:t>
      </w:r>
    </w:p>
    <w:p w14:paraId="64859646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67. Биологический метод борьбы с вредителями и болезнями. </w:t>
      </w:r>
    </w:p>
    <w:p w14:paraId="73E2D86A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68. Понятие интегрированной защиты растений. </w:t>
      </w:r>
    </w:p>
    <w:p w14:paraId="6095444E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69. Вредители и болезни семечковых культур. </w:t>
      </w:r>
    </w:p>
    <w:p w14:paraId="596A507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70. Вредители и болезни косточковых культур. </w:t>
      </w:r>
    </w:p>
    <w:p w14:paraId="5E9D7676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71. Вредители и болезни цитрусовых культур. </w:t>
      </w:r>
    </w:p>
    <w:p w14:paraId="59D68487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72. Вредители и болезни цветочных культур. </w:t>
      </w:r>
    </w:p>
    <w:p w14:paraId="15A70BF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73. Вредители и болезни декоративных культур. </w:t>
      </w:r>
    </w:p>
    <w:p w14:paraId="44827279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74. Болезни листьев и меры борьбы с ними. </w:t>
      </w:r>
    </w:p>
    <w:p w14:paraId="5B6E55D6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75. Вредители листьев и меры борьбы с ними. </w:t>
      </w:r>
    </w:p>
    <w:p w14:paraId="32DFD054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76. Болезни корней и меры борьбы с ними. </w:t>
      </w:r>
    </w:p>
    <w:p w14:paraId="4F47FB5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77. Вредители корней и меры борьбы с ними. </w:t>
      </w:r>
    </w:p>
    <w:p w14:paraId="1781DD66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78. Болезни стволов и ветвей и меры борьбы с ними. </w:t>
      </w:r>
    </w:p>
    <w:p w14:paraId="6C174CA5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79. Вредители стволов и ветвей и меры борьбы с ними. </w:t>
      </w:r>
    </w:p>
    <w:p w14:paraId="54E457CB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 xml:space="preserve">80. Болезни генеративных органов растений и меры борьбы с ними. </w:t>
      </w:r>
    </w:p>
    <w:p w14:paraId="5708D858" w14:textId="77777777" w:rsidR="00F32F7D" w:rsidRPr="008076FE" w:rsidRDefault="00A83D1D" w:rsidP="008076F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076FE">
        <w:rPr>
          <w:rFonts w:ascii="Times New Roman" w:hAnsi="Times New Roman" w:cs="Times New Roman"/>
          <w:sz w:val="28"/>
          <w:szCs w:val="28"/>
        </w:rPr>
        <w:t>81. Вредители генеративных органов</w:t>
      </w:r>
      <w:r w:rsidR="00F32F7D" w:rsidRPr="008076FE">
        <w:rPr>
          <w:rFonts w:ascii="Times New Roman" w:hAnsi="Times New Roman" w:cs="Times New Roman"/>
          <w:sz w:val="28"/>
          <w:szCs w:val="28"/>
        </w:rPr>
        <w:t xml:space="preserve"> растений и меры борьбы с ними.</w:t>
      </w:r>
    </w:p>
    <w:p w14:paraId="09607A65" w14:textId="77777777" w:rsidR="00A83D1D" w:rsidRPr="008076FE" w:rsidRDefault="00A83D1D" w:rsidP="008076FE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6FE">
        <w:rPr>
          <w:rFonts w:ascii="Times New Roman" w:hAnsi="Times New Roman" w:cs="Times New Roman"/>
          <w:sz w:val="28"/>
          <w:szCs w:val="28"/>
        </w:rPr>
        <w:t>82. Меры борьбы с сорными растениями.</w:t>
      </w:r>
    </w:p>
    <w:p w14:paraId="554420AC" w14:textId="77777777" w:rsidR="00422F6A" w:rsidRPr="00F37D10" w:rsidRDefault="00422F6A" w:rsidP="00F37D10">
      <w:pPr>
        <w:spacing w:after="0" w:line="360" w:lineRule="auto"/>
        <w:ind w:firstLine="72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F3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F3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F37D1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 ЛИТЕРАТУРА</w:t>
      </w:r>
    </w:p>
    <w:p w14:paraId="31A6583A" w14:textId="77777777" w:rsidR="001D54B9" w:rsidRPr="001D54B9" w:rsidRDefault="001D54B9" w:rsidP="001D5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Основная литература</w:t>
      </w:r>
    </w:p>
    <w:p w14:paraId="55937891" w14:textId="77777777" w:rsidR="00F50C0A" w:rsidRPr="00F50C0A" w:rsidRDefault="001D54B9" w:rsidP="00F50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C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65D4" w:rsidRPr="00F5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0A" w:rsidRPr="00F50C0A">
        <w:rPr>
          <w:rFonts w:ascii="Times New Roman" w:hAnsi="Times New Roman" w:cs="Times New Roman"/>
          <w:sz w:val="28"/>
          <w:szCs w:val="28"/>
          <w:shd w:val="clear" w:color="auto" w:fill="FFFFFF"/>
        </w:rPr>
        <w:t>Уткин, А. А. Химия минеральных удобрений : учебное пособие / А. А. Уткин. — Иваново : Верхневолжский ГАУ, 2021. — 91 с. — Текст : электронный // Лань : электронно-библиотечная система. — URL: https://e.lanbook.com/book/199211 (дата обращения: 12.01.2024). — Режим доступа: для авториз. пользователей.</w:t>
      </w:r>
    </w:p>
    <w:p w14:paraId="1585482B" w14:textId="77777777" w:rsidR="00F50C0A" w:rsidRPr="00F50C0A" w:rsidRDefault="00F50C0A" w:rsidP="00F50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F50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Самсонова, Н. Е. Основы минерального питания растений и технологий применения удобрений : учебное пособие / Н. Е. Самсонова. — Смоленск : Смоленская ГСХА, 2021. — 256 с. — Текст : электронный // Лань : электронно-библиотечная система. — URL: https://e.lanbook.com/book/222806 (дата обращения: 12.01.2024). — Режим доступа: для авториз. пользователей.</w:t>
      </w:r>
    </w:p>
    <w:p w14:paraId="352E45E8" w14:textId="77777777" w:rsidR="001D54B9" w:rsidRPr="001D54B9" w:rsidRDefault="00F50C0A" w:rsidP="001D5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0C0A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Интегрированная защита растений / Т. В. Долженко, Л. Е. Колесников, А. Г. Семенова [и др.]. — 3-е изд., стер. — Санкт-Петербург : Лань, 2024. — 120 с. — ISBN 978-5-507-47304-5. — Текст : электронный // Лань : электронно-библиотечная система. — URL: https://e.lanbook.com/book/359825 (дата обращения: 12.01.2024). — Режим доступа: для авториз. пользователей.</w:t>
      </w:r>
    </w:p>
    <w:p w14:paraId="4B3C962B" w14:textId="77777777" w:rsidR="001D54B9" w:rsidRPr="001D54B9" w:rsidRDefault="001D54B9" w:rsidP="001D5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Дополнительная литература</w:t>
      </w:r>
    </w:p>
    <w:p w14:paraId="6E59D4FF" w14:textId="77777777" w:rsidR="00F60AC7" w:rsidRPr="005277AA" w:rsidRDefault="001D54B9" w:rsidP="00527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65D4" w:rsidRPr="00E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0A" w:rsidRPr="00F50C0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по физиологическим основам минерального и воздушного питания растений. Для магистрантов и аспирантов агрономических специальностей : учебное пособие / составители В. И. Костин, С. Н. Решетникова. — Ульяновск : УлГАУ имени П. А. Столыпина, 2020. — 134 с. — Текст : электронный // Лань : электронно-библиотечная система. — URL: https://e.lanbook.com/book/207170 (дата обращения: 12.01.2024). — Режим доступа: для авториз. пользователей.</w:t>
      </w:r>
    </w:p>
    <w:sectPr w:rsidR="00F60AC7" w:rsidRPr="005277AA" w:rsidSect="0076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FB4896"/>
    <w:multiLevelType w:val="hybridMultilevel"/>
    <w:tmpl w:val="220EF3D4"/>
    <w:lvl w:ilvl="0" w:tplc="71F2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8174C"/>
    <w:multiLevelType w:val="hybridMultilevel"/>
    <w:tmpl w:val="0D1E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87532">
    <w:abstractNumId w:val="0"/>
  </w:num>
  <w:num w:numId="2" w16cid:durableId="222641358">
    <w:abstractNumId w:val="1"/>
  </w:num>
  <w:num w:numId="3" w16cid:durableId="2070495865">
    <w:abstractNumId w:val="2"/>
  </w:num>
  <w:num w:numId="4" w16cid:durableId="1458789840">
    <w:abstractNumId w:val="3"/>
  </w:num>
  <w:num w:numId="5" w16cid:durableId="512917323">
    <w:abstractNumId w:val="4"/>
  </w:num>
  <w:num w:numId="6" w16cid:durableId="1983383894">
    <w:abstractNumId w:val="6"/>
  </w:num>
  <w:num w:numId="7" w16cid:durableId="507789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30"/>
    <w:rsid w:val="00072B63"/>
    <w:rsid w:val="000C7B71"/>
    <w:rsid w:val="00111025"/>
    <w:rsid w:val="001370F7"/>
    <w:rsid w:val="001D54B9"/>
    <w:rsid w:val="00422F6A"/>
    <w:rsid w:val="004B4E30"/>
    <w:rsid w:val="005277AA"/>
    <w:rsid w:val="0053146F"/>
    <w:rsid w:val="005409CE"/>
    <w:rsid w:val="005C2545"/>
    <w:rsid w:val="00712360"/>
    <w:rsid w:val="00760892"/>
    <w:rsid w:val="0076101A"/>
    <w:rsid w:val="007E0129"/>
    <w:rsid w:val="008076FE"/>
    <w:rsid w:val="00826ABC"/>
    <w:rsid w:val="00835935"/>
    <w:rsid w:val="00894FAC"/>
    <w:rsid w:val="00A828F9"/>
    <w:rsid w:val="00A83D1D"/>
    <w:rsid w:val="00B235E3"/>
    <w:rsid w:val="00B909FB"/>
    <w:rsid w:val="00CA7912"/>
    <w:rsid w:val="00D3550C"/>
    <w:rsid w:val="00E80C4B"/>
    <w:rsid w:val="00ED4E86"/>
    <w:rsid w:val="00EF65D4"/>
    <w:rsid w:val="00F32F7D"/>
    <w:rsid w:val="00F37D10"/>
    <w:rsid w:val="00F50C0A"/>
    <w:rsid w:val="00F52619"/>
    <w:rsid w:val="00F6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ED6"/>
  <w15:docId w15:val="{0F8DF9CF-BE94-4005-98AA-9CB0B63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6FE"/>
    <w:pPr>
      <w:ind w:left="720"/>
      <w:contextualSpacing/>
    </w:pPr>
  </w:style>
  <w:style w:type="character" w:customStyle="1" w:styleId="biblio-record-text">
    <w:name w:val="biblio-record-text"/>
    <w:basedOn w:val="a0"/>
    <w:rsid w:val="00F50C0A"/>
  </w:style>
  <w:style w:type="character" w:customStyle="1" w:styleId="mat-button-wrapper">
    <w:name w:val="mat-button-wrapper"/>
    <w:basedOn w:val="a0"/>
    <w:rsid w:val="00F5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Кутафина</cp:lastModifiedBy>
  <cp:revision>25</cp:revision>
  <dcterms:created xsi:type="dcterms:W3CDTF">2022-04-04T08:20:00Z</dcterms:created>
  <dcterms:modified xsi:type="dcterms:W3CDTF">2024-01-21T08:32:00Z</dcterms:modified>
</cp:coreProperties>
</file>