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6289" w14:textId="77777777" w:rsidR="00A426E3" w:rsidRDefault="00A426E3" w:rsidP="00A426E3">
      <w:pPr>
        <w:spacing w:after="0" w:line="240" w:lineRule="auto"/>
        <w:jc w:val="center"/>
        <w:rPr>
          <w:rFonts w:ascii="Times New Roman" w:eastAsia="Times New Roman" w:hAnsi="Times New Roman" w:cs="Times New Roman"/>
          <w:b/>
          <w:sz w:val="28"/>
          <w:szCs w:val="28"/>
          <w:lang w:eastAsia="ru-RU"/>
        </w:rPr>
      </w:pPr>
      <w:r w:rsidRPr="00A426E3">
        <w:rPr>
          <w:rFonts w:ascii="Times New Roman" w:eastAsia="Times New Roman" w:hAnsi="Times New Roman" w:cs="Times New Roman"/>
          <w:b/>
          <w:sz w:val="28"/>
          <w:szCs w:val="28"/>
          <w:lang w:eastAsia="ru-RU"/>
        </w:rPr>
        <w:t xml:space="preserve">МИНИСТЕРСТВО НАУКИ И ВЫСШЕГО ОБРАЗОВАНИЯ </w:t>
      </w:r>
    </w:p>
    <w:p w14:paraId="1FB4D8FE" w14:textId="77777777" w:rsidR="00A426E3" w:rsidRPr="00A426E3" w:rsidRDefault="00A426E3" w:rsidP="00A426E3">
      <w:pPr>
        <w:spacing w:after="0" w:line="240" w:lineRule="auto"/>
        <w:jc w:val="center"/>
        <w:rPr>
          <w:rFonts w:ascii="Times New Roman" w:eastAsia="Times New Roman" w:hAnsi="Times New Roman" w:cs="Times New Roman"/>
          <w:b/>
          <w:sz w:val="28"/>
          <w:szCs w:val="28"/>
          <w:lang w:eastAsia="ru-RU"/>
        </w:rPr>
      </w:pPr>
      <w:r w:rsidRPr="00A426E3">
        <w:rPr>
          <w:rFonts w:ascii="Times New Roman" w:eastAsia="Times New Roman" w:hAnsi="Times New Roman" w:cs="Times New Roman"/>
          <w:b/>
          <w:sz w:val="28"/>
          <w:szCs w:val="28"/>
          <w:lang w:eastAsia="ru-RU"/>
        </w:rPr>
        <w:t>РОССИЙСКОЙ ФЕДЕРАЦИИ</w:t>
      </w:r>
    </w:p>
    <w:p w14:paraId="77F55D17" w14:textId="77777777" w:rsidR="00A426E3" w:rsidRDefault="00A426E3" w:rsidP="00A426E3">
      <w:pPr>
        <w:spacing w:after="0" w:line="240" w:lineRule="auto"/>
        <w:jc w:val="center"/>
        <w:rPr>
          <w:rFonts w:ascii="Times New Roman" w:eastAsia="Times New Roman" w:hAnsi="Times New Roman" w:cs="Times New Roman"/>
          <w:b/>
          <w:sz w:val="28"/>
          <w:szCs w:val="28"/>
          <w:lang w:eastAsia="ru-RU"/>
        </w:rPr>
      </w:pPr>
      <w:r w:rsidRPr="00A426E3">
        <w:rPr>
          <w:rFonts w:ascii="Times New Roman" w:eastAsia="Times New Roman" w:hAnsi="Times New Roman" w:cs="Times New Roman"/>
          <w:b/>
          <w:sz w:val="28"/>
          <w:szCs w:val="28"/>
          <w:lang w:eastAsia="ru-RU"/>
        </w:rPr>
        <w:t>ФЕДЕРАЛЬНОЕ ГОСУДАРСТВЕННОЕ БЮДЖЕТНОЕ</w:t>
      </w:r>
    </w:p>
    <w:p w14:paraId="1B012CE0" w14:textId="77777777" w:rsidR="00A426E3" w:rsidRDefault="00A426E3" w:rsidP="00A426E3">
      <w:pPr>
        <w:spacing w:after="0" w:line="240" w:lineRule="auto"/>
        <w:jc w:val="center"/>
        <w:rPr>
          <w:rFonts w:ascii="Times New Roman" w:eastAsia="Times New Roman" w:hAnsi="Times New Roman" w:cs="Times New Roman"/>
          <w:b/>
          <w:sz w:val="28"/>
          <w:szCs w:val="28"/>
          <w:lang w:eastAsia="ru-RU"/>
        </w:rPr>
      </w:pPr>
      <w:r w:rsidRPr="00A426E3">
        <w:rPr>
          <w:rFonts w:ascii="Times New Roman" w:eastAsia="Times New Roman" w:hAnsi="Times New Roman" w:cs="Times New Roman"/>
          <w:b/>
          <w:sz w:val="28"/>
          <w:szCs w:val="28"/>
          <w:lang w:eastAsia="ru-RU"/>
        </w:rPr>
        <w:t xml:space="preserve"> ОБРАЗОВАТЕЛЬНОЕ УЧРЕЖДЕНИЕ ВЫСШЕГО ОБРАЗОВАНИЯ</w:t>
      </w:r>
    </w:p>
    <w:p w14:paraId="1723480C" w14:textId="77777777" w:rsidR="00A426E3" w:rsidRPr="00A426E3" w:rsidRDefault="00A426E3" w:rsidP="00A426E3">
      <w:pPr>
        <w:spacing w:after="0" w:line="240" w:lineRule="auto"/>
        <w:jc w:val="center"/>
        <w:rPr>
          <w:rFonts w:ascii="Times New Roman" w:eastAsia="Times New Roman" w:hAnsi="Times New Roman" w:cs="Times New Roman"/>
          <w:b/>
          <w:sz w:val="28"/>
          <w:szCs w:val="28"/>
          <w:lang w:eastAsia="ru-RU"/>
        </w:rPr>
      </w:pPr>
      <w:r w:rsidRPr="00A426E3">
        <w:rPr>
          <w:rFonts w:ascii="Times New Roman" w:eastAsia="Times New Roman" w:hAnsi="Times New Roman" w:cs="Times New Roman"/>
          <w:b/>
          <w:sz w:val="28"/>
          <w:szCs w:val="28"/>
          <w:lang w:eastAsia="ru-RU"/>
        </w:rPr>
        <w:t xml:space="preserve"> «ЕЛЕЦКИЙ ГОСУДАРСТВЕННЫЙ УНИВЕРСИТЕТ </w:t>
      </w:r>
    </w:p>
    <w:p w14:paraId="3F8FB074" w14:textId="77777777" w:rsidR="00A426E3" w:rsidRPr="00A426E3" w:rsidRDefault="00A426E3" w:rsidP="00A426E3">
      <w:pPr>
        <w:spacing w:after="0" w:line="240" w:lineRule="auto"/>
        <w:jc w:val="center"/>
        <w:rPr>
          <w:rFonts w:ascii="Times New Roman" w:eastAsia="Times New Roman" w:hAnsi="Times New Roman" w:cs="Times New Roman"/>
          <w:b/>
          <w:sz w:val="28"/>
          <w:szCs w:val="28"/>
          <w:lang w:eastAsia="ru-RU"/>
        </w:rPr>
      </w:pPr>
      <w:r w:rsidRPr="00A426E3">
        <w:rPr>
          <w:rFonts w:ascii="Times New Roman" w:eastAsia="Times New Roman" w:hAnsi="Times New Roman" w:cs="Times New Roman"/>
          <w:b/>
          <w:sz w:val="28"/>
          <w:szCs w:val="28"/>
          <w:lang w:eastAsia="ru-RU"/>
        </w:rPr>
        <w:t>ИМ. И.А.БУНИНА»</w:t>
      </w:r>
    </w:p>
    <w:p w14:paraId="06711F8C" w14:textId="77777777" w:rsidR="00583A0A" w:rsidRDefault="00583A0A" w:rsidP="00583A0A">
      <w:pPr>
        <w:rPr>
          <w:rFonts w:ascii="Times New Roman" w:hAnsi="Times New Roman" w:cs="Times New Roman"/>
          <w:sz w:val="28"/>
          <w:szCs w:val="28"/>
        </w:rPr>
      </w:pPr>
    </w:p>
    <w:p w14:paraId="3CD3E353" w14:textId="77777777" w:rsidR="00583A0A" w:rsidRDefault="00583A0A" w:rsidP="004336DC">
      <w:pPr>
        <w:tabs>
          <w:tab w:val="left" w:pos="7005"/>
        </w:tabs>
        <w:rPr>
          <w:rFonts w:ascii="Times New Roman" w:hAnsi="Times New Roman" w:cs="Times New Roman"/>
          <w:sz w:val="28"/>
          <w:szCs w:val="28"/>
        </w:rPr>
      </w:pPr>
      <w:r>
        <w:rPr>
          <w:rFonts w:ascii="Times New Roman" w:hAnsi="Times New Roman" w:cs="Times New Roman"/>
          <w:sz w:val="28"/>
          <w:szCs w:val="28"/>
        </w:rPr>
        <w:tab/>
      </w:r>
    </w:p>
    <w:p w14:paraId="27C4BA1A" w14:textId="77777777" w:rsidR="00583A0A" w:rsidRPr="00C516AC" w:rsidRDefault="00583A0A" w:rsidP="00A426E3">
      <w:pPr>
        <w:jc w:val="center"/>
        <w:rPr>
          <w:rFonts w:ascii="Times New Roman" w:hAnsi="Times New Roman" w:cs="Times New Roman"/>
          <w:sz w:val="28"/>
          <w:szCs w:val="28"/>
        </w:rPr>
      </w:pPr>
    </w:p>
    <w:p w14:paraId="41242DD8" w14:textId="77777777" w:rsidR="00A426E3" w:rsidRDefault="00A426E3" w:rsidP="00A426E3">
      <w:pPr>
        <w:tabs>
          <w:tab w:val="left" w:pos="3675"/>
        </w:tabs>
        <w:spacing w:after="0" w:line="240" w:lineRule="auto"/>
        <w:jc w:val="center"/>
        <w:rPr>
          <w:rFonts w:ascii="Times New Roman" w:eastAsia="Times New Roman" w:hAnsi="Times New Roman" w:cs="Times New Roman"/>
          <w:sz w:val="36"/>
          <w:szCs w:val="36"/>
          <w:lang w:eastAsia="ru-RU"/>
        </w:rPr>
      </w:pPr>
    </w:p>
    <w:p w14:paraId="23FF8C5D" w14:textId="77777777" w:rsidR="00A426E3" w:rsidRDefault="00A426E3" w:rsidP="00A426E3">
      <w:pPr>
        <w:tabs>
          <w:tab w:val="left" w:pos="3675"/>
        </w:tabs>
        <w:spacing w:after="0" w:line="240" w:lineRule="auto"/>
        <w:jc w:val="center"/>
        <w:rPr>
          <w:rFonts w:ascii="Times New Roman" w:eastAsia="Times New Roman" w:hAnsi="Times New Roman" w:cs="Times New Roman"/>
          <w:sz w:val="36"/>
          <w:szCs w:val="36"/>
          <w:lang w:eastAsia="ru-RU"/>
        </w:rPr>
      </w:pPr>
    </w:p>
    <w:p w14:paraId="1DB89DE9" w14:textId="77777777" w:rsidR="00A426E3" w:rsidRDefault="00A426E3" w:rsidP="00A426E3">
      <w:pPr>
        <w:tabs>
          <w:tab w:val="left" w:pos="3675"/>
        </w:tabs>
        <w:spacing w:after="0" w:line="240" w:lineRule="auto"/>
        <w:jc w:val="center"/>
        <w:rPr>
          <w:rFonts w:ascii="Times New Roman" w:eastAsia="Times New Roman" w:hAnsi="Times New Roman" w:cs="Times New Roman"/>
          <w:sz w:val="36"/>
          <w:szCs w:val="36"/>
          <w:lang w:eastAsia="ru-RU"/>
        </w:rPr>
      </w:pPr>
    </w:p>
    <w:p w14:paraId="4E8EAA1E" w14:textId="77777777" w:rsidR="00A426E3" w:rsidRDefault="00A426E3" w:rsidP="00A426E3">
      <w:pPr>
        <w:tabs>
          <w:tab w:val="left" w:pos="3675"/>
        </w:tabs>
        <w:spacing w:after="0" w:line="240" w:lineRule="auto"/>
        <w:jc w:val="center"/>
        <w:rPr>
          <w:rFonts w:ascii="Times New Roman" w:eastAsia="Times New Roman" w:hAnsi="Times New Roman" w:cs="Times New Roman"/>
          <w:sz w:val="36"/>
          <w:szCs w:val="36"/>
          <w:lang w:eastAsia="ru-RU"/>
        </w:rPr>
      </w:pPr>
    </w:p>
    <w:p w14:paraId="52211CC2" w14:textId="77777777" w:rsidR="00A20640" w:rsidRDefault="00A20640" w:rsidP="00A20640">
      <w:pPr>
        <w:tabs>
          <w:tab w:val="left" w:pos="3675"/>
        </w:tabs>
        <w:spacing w:after="0" w:line="240" w:lineRule="auto"/>
        <w:jc w:val="center"/>
        <w:rPr>
          <w:rFonts w:ascii="Times New Roman" w:eastAsia="Times New Roman" w:hAnsi="Times New Roman" w:cs="Times New Roman"/>
          <w:sz w:val="36"/>
          <w:szCs w:val="36"/>
          <w:lang w:eastAsia="ru-RU"/>
        </w:rPr>
      </w:pPr>
    </w:p>
    <w:p w14:paraId="5B5932D7" w14:textId="77777777" w:rsidR="001B63F7" w:rsidRDefault="001B63F7" w:rsidP="001B63F7">
      <w:pPr>
        <w:tabs>
          <w:tab w:val="left" w:pos="3675"/>
        </w:tabs>
        <w:spacing w:after="0" w:line="240" w:lineRule="auto"/>
        <w:jc w:val="center"/>
        <w:rPr>
          <w:rFonts w:ascii="Times New Roman" w:eastAsia="Times New Roman" w:hAnsi="Times New Roman" w:cs="Times New Roman"/>
          <w:sz w:val="36"/>
          <w:szCs w:val="36"/>
          <w:lang w:eastAsia="ru-RU"/>
        </w:rPr>
      </w:pPr>
      <w:r w:rsidRPr="00A426E3">
        <w:rPr>
          <w:rFonts w:ascii="Times New Roman" w:eastAsia="Times New Roman" w:hAnsi="Times New Roman" w:cs="Times New Roman"/>
          <w:sz w:val="36"/>
          <w:szCs w:val="36"/>
          <w:lang w:eastAsia="ru-RU"/>
        </w:rPr>
        <w:t xml:space="preserve">Программа </w:t>
      </w:r>
    </w:p>
    <w:p w14:paraId="08003F52" w14:textId="77777777" w:rsidR="001B63F7" w:rsidRDefault="001B63F7" w:rsidP="001B63F7">
      <w:pPr>
        <w:tabs>
          <w:tab w:val="left" w:pos="3675"/>
        </w:tabs>
        <w:jc w:val="center"/>
        <w:rPr>
          <w:rFonts w:ascii="Times New Roman" w:hAnsi="Times New Roman"/>
          <w:sz w:val="32"/>
          <w:szCs w:val="32"/>
        </w:rPr>
      </w:pPr>
      <w:r>
        <w:rPr>
          <w:rFonts w:ascii="Times New Roman" w:hAnsi="Times New Roman"/>
          <w:sz w:val="32"/>
          <w:szCs w:val="32"/>
        </w:rPr>
        <w:t xml:space="preserve">профильного вступительного испытания по дисциплине </w:t>
      </w:r>
    </w:p>
    <w:p w14:paraId="0C89DEC5" w14:textId="77777777" w:rsidR="00583A0A" w:rsidRPr="00C516AC" w:rsidRDefault="001B63F7" w:rsidP="00F35639">
      <w:pPr>
        <w:jc w:val="center"/>
        <w:rPr>
          <w:rFonts w:ascii="Times New Roman" w:hAnsi="Times New Roman" w:cs="Times New Roman"/>
          <w:sz w:val="28"/>
          <w:szCs w:val="28"/>
        </w:rPr>
      </w:pPr>
      <w:r>
        <w:rPr>
          <w:rFonts w:ascii="Times New Roman" w:eastAsia="Times New Roman" w:hAnsi="Times New Roman" w:cs="Times New Roman"/>
          <w:sz w:val="36"/>
          <w:szCs w:val="36"/>
          <w:u w:val="single"/>
          <w:lang w:eastAsia="ru-RU"/>
        </w:rPr>
        <w:t>«</w:t>
      </w:r>
      <w:r w:rsidR="00F35639" w:rsidRPr="00F35639">
        <w:rPr>
          <w:rFonts w:ascii="Times New Roman" w:eastAsia="Times New Roman" w:hAnsi="Times New Roman" w:cs="Times New Roman"/>
          <w:sz w:val="36"/>
          <w:szCs w:val="36"/>
          <w:u w:val="single"/>
          <w:lang w:eastAsia="ru-RU"/>
        </w:rPr>
        <w:t>ОСНОВ</w:t>
      </w:r>
      <w:r>
        <w:rPr>
          <w:rFonts w:ascii="Times New Roman" w:eastAsia="Times New Roman" w:hAnsi="Times New Roman" w:cs="Times New Roman"/>
          <w:sz w:val="36"/>
          <w:szCs w:val="36"/>
          <w:u w:val="single"/>
          <w:lang w:eastAsia="ru-RU"/>
        </w:rPr>
        <w:t>Ы</w:t>
      </w:r>
      <w:r w:rsidR="000D6AB8">
        <w:rPr>
          <w:rFonts w:ascii="Times New Roman" w:eastAsia="Times New Roman" w:hAnsi="Times New Roman" w:cs="Times New Roman"/>
          <w:sz w:val="36"/>
          <w:szCs w:val="36"/>
          <w:u w:val="single"/>
          <w:lang w:eastAsia="ru-RU"/>
        </w:rPr>
        <w:t xml:space="preserve"> СПЕЦ</w:t>
      </w:r>
      <w:r w:rsidR="002D3FFC">
        <w:rPr>
          <w:rFonts w:ascii="Times New Roman" w:eastAsia="Times New Roman" w:hAnsi="Times New Roman" w:cs="Times New Roman"/>
          <w:sz w:val="36"/>
          <w:szCs w:val="36"/>
          <w:u w:val="single"/>
          <w:lang w:eastAsia="ru-RU"/>
        </w:rPr>
        <w:t xml:space="preserve">ИАЛЬНОЙ </w:t>
      </w:r>
      <w:r w:rsidR="00F35639" w:rsidRPr="00F35639">
        <w:rPr>
          <w:rFonts w:ascii="Times New Roman" w:eastAsia="Times New Roman" w:hAnsi="Times New Roman" w:cs="Times New Roman"/>
          <w:sz w:val="36"/>
          <w:szCs w:val="36"/>
          <w:u w:val="single"/>
          <w:lang w:eastAsia="ru-RU"/>
        </w:rPr>
        <w:t>ПСИХОЛОГИИ</w:t>
      </w:r>
      <w:r>
        <w:rPr>
          <w:rFonts w:ascii="Times New Roman" w:eastAsia="Times New Roman" w:hAnsi="Times New Roman" w:cs="Times New Roman"/>
          <w:sz w:val="36"/>
          <w:szCs w:val="36"/>
          <w:u w:val="single"/>
          <w:lang w:eastAsia="ru-RU"/>
        </w:rPr>
        <w:t>»</w:t>
      </w:r>
    </w:p>
    <w:p w14:paraId="2033E4F7" w14:textId="77777777" w:rsidR="001B63F7" w:rsidRDefault="001B63F7" w:rsidP="001B63F7">
      <w:pPr>
        <w:tabs>
          <w:tab w:val="left" w:pos="3675"/>
        </w:tabs>
        <w:jc w:val="center"/>
        <w:rPr>
          <w:rFonts w:ascii="Times New Roman" w:hAnsi="Times New Roman"/>
          <w:sz w:val="32"/>
          <w:szCs w:val="32"/>
        </w:rPr>
      </w:pPr>
      <w:r>
        <w:rPr>
          <w:rFonts w:ascii="Times New Roman" w:hAnsi="Times New Roman"/>
          <w:sz w:val="32"/>
          <w:szCs w:val="32"/>
        </w:rPr>
        <w:t xml:space="preserve">для  поступающих на обучение по программе специалитета </w:t>
      </w:r>
    </w:p>
    <w:p w14:paraId="01E39075" w14:textId="77777777" w:rsidR="001B63F7" w:rsidRPr="000B747D" w:rsidRDefault="001B63F7" w:rsidP="001B63F7">
      <w:pPr>
        <w:jc w:val="center"/>
        <w:rPr>
          <w:rFonts w:ascii="Times New Roman" w:hAnsi="Times New Roman" w:cs="Times New Roman"/>
          <w:sz w:val="32"/>
          <w:szCs w:val="32"/>
        </w:rPr>
      </w:pPr>
      <w:r w:rsidRPr="000B747D">
        <w:rPr>
          <w:rFonts w:ascii="Times New Roman" w:hAnsi="Times New Roman" w:cs="Times New Roman"/>
          <w:sz w:val="32"/>
          <w:szCs w:val="32"/>
        </w:rPr>
        <w:t>37.05.01 Клиническая психология</w:t>
      </w:r>
    </w:p>
    <w:p w14:paraId="122978E0" w14:textId="3CB3AF18" w:rsidR="001B63F7" w:rsidRDefault="000B747D" w:rsidP="001B63F7">
      <w:pPr>
        <w:tabs>
          <w:tab w:val="left" w:pos="3675"/>
        </w:tabs>
        <w:jc w:val="center"/>
        <w:rPr>
          <w:rFonts w:ascii="Times New Roman" w:hAnsi="Times New Roman"/>
          <w:b/>
          <w:sz w:val="32"/>
          <w:szCs w:val="32"/>
        </w:rPr>
      </w:pPr>
      <w:r>
        <w:rPr>
          <w:rFonts w:ascii="Times New Roman" w:hAnsi="Times New Roman"/>
          <w:b/>
          <w:sz w:val="32"/>
          <w:szCs w:val="32"/>
        </w:rPr>
        <w:t>на базе</w:t>
      </w:r>
      <w:r w:rsidR="001B63F7">
        <w:rPr>
          <w:rFonts w:ascii="Times New Roman" w:hAnsi="Times New Roman"/>
          <w:b/>
          <w:sz w:val="32"/>
          <w:szCs w:val="32"/>
        </w:rPr>
        <w:t xml:space="preserve"> профессионального образования </w:t>
      </w:r>
    </w:p>
    <w:p w14:paraId="5C0EEED6" w14:textId="77777777" w:rsidR="00583A0A" w:rsidRPr="00C516AC" w:rsidRDefault="00583A0A" w:rsidP="00583A0A">
      <w:pPr>
        <w:rPr>
          <w:rFonts w:ascii="Times New Roman" w:hAnsi="Times New Roman" w:cs="Times New Roman"/>
          <w:sz w:val="28"/>
          <w:szCs w:val="28"/>
        </w:rPr>
      </w:pPr>
    </w:p>
    <w:p w14:paraId="43ED60D5" w14:textId="77777777" w:rsidR="00583A0A" w:rsidRPr="00C516AC" w:rsidRDefault="00583A0A" w:rsidP="00583A0A">
      <w:pPr>
        <w:rPr>
          <w:rFonts w:ascii="Times New Roman" w:hAnsi="Times New Roman" w:cs="Times New Roman"/>
          <w:sz w:val="28"/>
          <w:szCs w:val="28"/>
        </w:rPr>
      </w:pPr>
    </w:p>
    <w:p w14:paraId="04A8A419" w14:textId="77777777" w:rsidR="00583A0A" w:rsidRPr="00C516AC" w:rsidRDefault="00583A0A" w:rsidP="00583A0A">
      <w:pPr>
        <w:rPr>
          <w:rFonts w:ascii="Times New Roman" w:hAnsi="Times New Roman" w:cs="Times New Roman"/>
          <w:sz w:val="28"/>
          <w:szCs w:val="28"/>
        </w:rPr>
      </w:pPr>
    </w:p>
    <w:p w14:paraId="54AC08F4" w14:textId="77777777" w:rsidR="00583A0A" w:rsidRPr="00C516AC" w:rsidRDefault="00583A0A" w:rsidP="00583A0A">
      <w:pPr>
        <w:rPr>
          <w:rFonts w:ascii="Times New Roman" w:hAnsi="Times New Roman" w:cs="Times New Roman"/>
          <w:sz w:val="28"/>
          <w:szCs w:val="28"/>
        </w:rPr>
      </w:pPr>
    </w:p>
    <w:p w14:paraId="66E0697B" w14:textId="77777777" w:rsidR="00583A0A" w:rsidRDefault="00583A0A" w:rsidP="00583A0A">
      <w:pPr>
        <w:rPr>
          <w:rFonts w:ascii="Times New Roman" w:hAnsi="Times New Roman" w:cs="Times New Roman"/>
          <w:sz w:val="28"/>
          <w:szCs w:val="28"/>
        </w:rPr>
      </w:pPr>
    </w:p>
    <w:p w14:paraId="4A3B82A7" w14:textId="77777777" w:rsidR="004336DC" w:rsidRDefault="00583A0A" w:rsidP="00583A0A">
      <w:pPr>
        <w:tabs>
          <w:tab w:val="left" w:pos="4050"/>
        </w:tabs>
        <w:rPr>
          <w:rFonts w:ascii="Times New Roman" w:hAnsi="Times New Roman" w:cs="Times New Roman"/>
          <w:sz w:val="28"/>
          <w:szCs w:val="28"/>
        </w:rPr>
      </w:pPr>
      <w:r>
        <w:rPr>
          <w:rFonts w:ascii="Times New Roman" w:hAnsi="Times New Roman" w:cs="Times New Roman"/>
          <w:sz w:val="28"/>
          <w:szCs w:val="28"/>
        </w:rPr>
        <w:tab/>
      </w:r>
    </w:p>
    <w:p w14:paraId="68101AE1" w14:textId="77777777" w:rsidR="004336DC" w:rsidRDefault="006410CA" w:rsidP="006410CA">
      <w:pPr>
        <w:tabs>
          <w:tab w:val="left" w:pos="4050"/>
        </w:tabs>
        <w:jc w:val="center"/>
        <w:rPr>
          <w:rFonts w:ascii="Times New Roman" w:hAnsi="Times New Roman" w:cs="Times New Roman"/>
          <w:sz w:val="28"/>
          <w:szCs w:val="28"/>
        </w:rPr>
      </w:pPr>
      <w:r>
        <w:rPr>
          <w:rFonts w:ascii="Times New Roman" w:hAnsi="Times New Roman" w:cs="Times New Roman"/>
          <w:sz w:val="28"/>
          <w:szCs w:val="28"/>
        </w:rPr>
        <w:t>Елец-202</w:t>
      </w:r>
      <w:r w:rsidR="00F35639">
        <w:rPr>
          <w:rFonts w:ascii="Times New Roman" w:hAnsi="Times New Roman" w:cs="Times New Roman"/>
          <w:sz w:val="28"/>
          <w:szCs w:val="28"/>
        </w:rPr>
        <w:t>3</w:t>
      </w:r>
    </w:p>
    <w:p w14:paraId="23211995" w14:textId="77777777" w:rsidR="000B747D" w:rsidRDefault="000B747D" w:rsidP="006410CA">
      <w:pPr>
        <w:tabs>
          <w:tab w:val="left" w:pos="4050"/>
        </w:tabs>
        <w:jc w:val="center"/>
        <w:rPr>
          <w:rFonts w:ascii="Times New Roman" w:hAnsi="Times New Roman" w:cs="Times New Roman"/>
          <w:sz w:val="28"/>
          <w:szCs w:val="28"/>
        </w:rPr>
      </w:pPr>
    </w:p>
    <w:p w14:paraId="4CE41E40" w14:textId="77777777" w:rsidR="00A426E3" w:rsidRDefault="00A426E3" w:rsidP="00D30AC3">
      <w:pPr>
        <w:spacing w:after="0" w:line="240" w:lineRule="auto"/>
        <w:ind w:firstLine="709"/>
        <w:jc w:val="both"/>
        <w:rPr>
          <w:rFonts w:ascii="Times New Roman" w:hAnsi="Times New Roman" w:cs="Times New Roman"/>
          <w:sz w:val="28"/>
          <w:szCs w:val="28"/>
        </w:rPr>
      </w:pPr>
    </w:p>
    <w:p w14:paraId="66696865" w14:textId="77777777" w:rsidR="00A20640" w:rsidRPr="00F35639" w:rsidRDefault="00F35639" w:rsidP="00F3563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w:t>
      </w:r>
      <w:r w:rsidRPr="00F35639">
        <w:rPr>
          <w:rFonts w:ascii="Times New Roman" w:hAnsi="Times New Roman" w:cs="Times New Roman"/>
          <w:b/>
          <w:sz w:val="28"/>
          <w:szCs w:val="28"/>
        </w:rPr>
        <w:t>. ВВЕДЕНИЕ</w:t>
      </w:r>
    </w:p>
    <w:p w14:paraId="74D6E126" w14:textId="77777777" w:rsidR="001B63F7" w:rsidRPr="00992F24" w:rsidRDefault="001B63F7" w:rsidP="001B63F7">
      <w:pPr>
        <w:tabs>
          <w:tab w:val="left" w:pos="4050"/>
        </w:tabs>
        <w:spacing w:after="0" w:line="240" w:lineRule="auto"/>
        <w:ind w:firstLine="709"/>
        <w:contextualSpacing/>
        <w:jc w:val="both"/>
        <w:rPr>
          <w:rFonts w:ascii="Times New Roman" w:eastAsia="Times New Roman" w:hAnsi="Times New Roman"/>
          <w:sz w:val="28"/>
          <w:szCs w:val="28"/>
        </w:rPr>
      </w:pPr>
      <w:r w:rsidRPr="00992F24">
        <w:rPr>
          <w:rFonts w:ascii="Times New Roman" w:eastAsia="Times New Roman" w:hAnsi="Times New Roman"/>
          <w:sz w:val="28"/>
          <w:szCs w:val="28"/>
        </w:rPr>
        <w:t xml:space="preserve">Программа вступительного испытания по </w:t>
      </w:r>
      <w:r>
        <w:rPr>
          <w:rFonts w:ascii="Times New Roman" w:eastAsia="Times New Roman" w:hAnsi="Times New Roman"/>
          <w:sz w:val="28"/>
          <w:szCs w:val="28"/>
        </w:rPr>
        <w:t>основам специальной психологии</w:t>
      </w:r>
      <w:r w:rsidRPr="00992F24">
        <w:rPr>
          <w:rFonts w:ascii="Times New Roman" w:eastAsia="Times New Roman" w:hAnsi="Times New Roman"/>
          <w:sz w:val="28"/>
          <w:szCs w:val="28"/>
        </w:rPr>
        <w:t xml:space="preserve"> предназначена для лиц, поступающих на обучение по программам высшего образования – программам </w:t>
      </w:r>
      <w:r>
        <w:rPr>
          <w:rFonts w:ascii="Times New Roman" w:eastAsia="Times New Roman" w:hAnsi="Times New Roman"/>
          <w:sz w:val="28"/>
          <w:szCs w:val="28"/>
        </w:rPr>
        <w:t>специалитета</w:t>
      </w:r>
      <w:r w:rsidRPr="00992F24">
        <w:rPr>
          <w:rFonts w:ascii="Times New Roman" w:eastAsia="Times New Roman" w:hAnsi="Times New Roman"/>
          <w:sz w:val="28"/>
          <w:szCs w:val="28"/>
        </w:rPr>
        <w:t xml:space="preserve"> на базе среднего профессионального образования (СПО). </w:t>
      </w:r>
    </w:p>
    <w:p w14:paraId="728875AC" w14:textId="77777777" w:rsidR="001B63F7" w:rsidRPr="00992F24" w:rsidRDefault="001B63F7" w:rsidP="001B63F7">
      <w:pPr>
        <w:tabs>
          <w:tab w:val="left" w:pos="4050"/>
        </w:tabs>
        <w:spacing w:after="0" w:line="240" w:lineRule="auto"/>
        <w:ind w:firstLine="709"/>
        <w:contextualSpacing/>
        <w:jc w:val="both"/>
        <w:rPr>
          <w:rFonts w:ascii="Times New Roman" w:eastAsia="Times New Roman" w:hAnsi="Times New Roman"/>
          <w:sz w:val="28"/>
          <w:szCs w:val="28"/>
        </w:rPr>
      </w:pPr>
      <w:r w:rsidRPr="00992F24">
        <w:rPr>
          <w:rFonts w:ascii="Times New Roman" w:eastAsia="Times New Roman" w:hAnsi="Times New Roman"/>
          <w:sz w:val="28"/>
          <w:szCs w:val="28"/>
        </w:rPr>
        <w:t>Программа разработана в соответствии с направленностью образовательных программ СПО, на основе соответствующих федеральных государственных стандартов СПО, на основе ФГОС среднего общего образования.</w:t>
      </w:r>
    </w:p>
    <w:p w14:paraId="781745E3" w14:textId="77777777" w:rsidR="001B63F7" w:rsidRPr="00992F24" w:rsidRDefault="001B63F7" w:rsidP="001B63F7">
      <w:pPr>
        <w:tabs>
          <w:tab w:val="left" w:pos="4050"/>
        </w:tabs>
        <w:spacing w:after="0" w:line="240" w:lineRule="auto"/>
        <w:ind w:firstLine="709"/>
        <w:contextualSpacing/>
        <w:jc w:val="both"/>
        <w:rPr>
          <w:rFonts w:ascii="Times New Roman" w:eastAsia="Times New Roman" w:hAnsi="Times New Roman"/>
          <w:sz w:val="28"/>
          <w:szCs w:val="28"/>
        </w:rPr>
      </w:pPr>
      <w:r w:rsidRPr="00992F24">
        <w:rPr>
          <w:rFonts w:ascii="Times New Roman" w:eastAsia="Times New Roman" w:hAnsi="Times New Roman"/>
          <w:sz w:val="28"/>
          <w:szCs w:val="28"/>
        </w:rPr>
        <w:t xml:space="preserve">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 учитывая межпредметные и внутрипредметные связи, логичность построения учебного процесса. </w:t>
      </w:r>
    </w:p>
    <w:p w14:paraId="2FE0FFCA" w14:textId="77777777" w:rsidR="00FF531D" w:rsidRDefault="00FF531D" w:rsidP="005D296A">
      <w:pPr>
        <w:spacing w:after="0" w:line="240" w:lineRule="auto"/>
        <w:jc w:val="center"/>
        <w:rPr>
          <w:rFonts w:ascii="Times New Roman" w:hAnsi="Times New Roman" w:cs="Times New Roman"/>
          <w:b/>
          <w:sz w:val="28"/>
          <w:szCs w:val="28"/>
        </w:rPr>
      </w:pPr>
    </w:p>
    <w:p w14:paraId="65C1B8A1" w14:textId="77777777" w:rsidR="00FF531D" w:rsidRDefault="00FF531D" w:rsidP="005D296A">
      <w:pPr>
        <w:spacing w:after="0" w:line="240" w:lineRule="auto"/>
        <w:jc w:val="center"/>
        <w:rPr>
          <w:rFonts w:ascii="Times New Roman" w:hAnsi="Times New Roman" w:cs="Times New Roman"/>
          <w:b/>
          <w:sz w:val="28"/>
          <w:szCs w:val="28"/>
        </w:rPr>
      </w:pPr>
    </w:p>
    <w:p w14:paraId="53D4E6EF" w14:textId="77777777" w:rsidR="005D296A" w:rsidRDefault="00F35639" w:rsidP="005D29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w:t>
      </w:r>
      <w:r w:rsidRPr="00F35639">
        <w:rPr>
          <w:rFonts w:ascii="Times New Roman" w:hAnsi="Times New Roman" w:cs="Times New Roman"/>
          <w:b/>
          <w:sz w:val="28"/>
          <w:szCs w:val="28"/>
        </w:rPr>
        <w:t>. СОДЕРЖАНИЕ</w:t>
      </w:r>
    </w:p>
    <w:p w14:paraId="29AC2EA0" w14:textId="77777777" w:rsidR="00F35639" w:rsidRDefault="00F35639" w:rsidP="00F3563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разделы программы:</w:t>
      </w:r>
    </w:p>
    <w:p w14:paraId="4D8574C2" w14:textId="77777777" w:rsidR="00294E08" w:rsidRPr="009A201C"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1.</w:t>
      </w:r>
      <w:r w:rsidRPr="009A201C">
        <w:rPr>
          <w:rFonts w:ascii="Times New Roman" w:eastAsia="Calibri" w:hAnsi="Times New Roman" w:cs="Calibri"/>
          <w:b/>
          <w:bCs/>
          <w:kern w:val="1"/>
          <w:sz w:val="28"/>
          <w:szCs w:val="28"/>
        </w:rPr>
        <w:t xml:space="preserve"> Общие вопросы специальной психологии как науки</w:t>
      </w:r>
    </w:p>
    <w:p w14:paraId="13DD1F01"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специальной психологии как науки. Объект и предмет специальной психологии как науки. Цель и задачи специальной психологии как науки. Основные направления (разделы) специальной психологии как науки.</w:t>
      </w:r>
    </w:p>
    <w:p w14:paraId="24FB2BC0"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Понятийный аппарат специальной психологии как науки: «норма», «дизонтогенез», «компенсация», «коррекция», «абилитация», «реабилитация». Современные представления о нормальном и отклоняющемся развитии.</w:t>
      </w:r>
    </w:p>
    <w:p w14:paraId="52CA3C0A" w14:textId="77777777" w:rsidR="00294E08" w:rsidRPr="00332B83"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2.</w:t>
      </w:r>
      <w:r w:rsidRPr="00332B83">
        <w:rPr>
          <w:rFonts w:ascii="Times New Roman" w:eastAsia="Calibri" w:hAnsi="Times New Roman" w:cs="Calibri"/>
          <w:b/>
          <w:bCs/>
          <w:kern w:val="1"/>
          <w:sz w:val="28"/>
          <w:szCs w:val="28"/>
        </w:rPr>
        <w:t xml:space="preserve"> Нарушения развития: проблемы классификации, специфика проявлений</w:t>
      </w:r>
    </w:p>
    <w:p w14:paraId="336E3CE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Периоды развития организма ребенка. Факторы психического развития ребенка: механизмы генетических влияний; соматический фактор; индекс повреждения головного мозга; механизмы социальных влияний. Этиология отклонений в развитии.</w:t>
      </w:r>
    </w:p>
    <w:p w14:paraId="27241C27"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о первичном и вторичном нарушении развития. Учение о компенсации.</w:t>
      </w:r>
    </w:p>
    <w:p w14:paraId="2F58C5A8"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Типы нарушений развития. Классификация видов психического дизонтогенеза по В.В. Лебединскому.</w:t>
      </w:r>
    </w:p>
    <w:p w14:paraId="7BA38E6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Общие и специфические закономерности дизонтогенетического развития (по Л.С. Выготскому и В.И. Лубовскому).</w:t>
      </w:r>
    </w:p>
    <w:p w14:paraId="4C9BE7FA" w14:textId="77777777" w:rsidR="00294E08" w:rsidRPr="00BE0576"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3.</w:t>
      </w:r>
      <w:r w:rsidRPr="00BE0576">
        <w:rPr>
          <w:rFonts w:ascii="Times New Roman" w:eastAsia="Calibri" w:hAnsi="Times New Roman" w:cs="Calibri"/>
          <w:b/>
          <w:bCs/>
          <w:kern w:val="1"/>
          <w:sz w:val="28"/>
          <w:szCs w:val="28"/>
        </w:rPr>
        <w:t xml:space="preserve"> Психология умственно отсталого ребенка</w:t>
      </w:r>
      <w:r>
        <w:rPr>
          <w:rFonts w:ascii="Times New Roman" w:eastAsia="Calibri" w:hAnsi="Times New Roman" w:cs="Calibri"/>
          <w:b/>
          <w:bCs/>
          <w:kern w:val="1"/>
          <w:sz w:val="28"/>
          <w:szCs w:val="28"/>
        </w:rPr>
        <w:t xml:space="preserve"> (олигофренопсихология)</w:t>
      </w:r>
    </w:p>
    <w:p w14:paraId="141F4FBE"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lastRenderedPageBreak/>
        <w:t>Понятие «умственная отсталость». Причины умственной отсталости. Структура нарушения при умственной отсталости. Классификация умственной отсталости по степени выраженности нарушения: дебильность, имбецильность, идиотия. Классификация умственной отсталости по МКБ-10.</w:t>
      </w:r>
    </w:p>
    <w:p w14:paraId="1042F169"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Отличия между умственной отсталостью (олигофренией) и деменцией.</w:t>
      </w:r>
    </w:p>
    <w:p w14:paraId="73340443"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раннего, дошкольного и младшего школьного возраста с умственной отсталостью: специфика нервных процессов; физические и моторные особенности; уровень психического развития; уровень развития познавательной деятельности и речи; особенности предметной, игровой и учебной деятельности.</w:t>
      </w:r>
    </w:p>
    <w:p w14:paraId="2D94643E" w14:textId="77777777" w:rsidR="00294E08" w:rsidRPr="008D6039"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4.</w:t>
      </w:r>
      <w:r w:rsidRPr="008D6039">
        <w:rPr>
          <w:rFonts w:ascii="Times New Roman" w:eastAsia="Calibri" w:hAnsi="Times New Roman" w:cs="Calibri"/>
          <w:b/>
          <w:bCs/>
          <w:kern w:val="1"/>
          <w:sz w:val="28"/>
          <w:szCs w:val="28"/>
        </w:rPr>
        <w:t xml:space="preserve"> Психология детей с задержкой психического развития</w:t>
      </w:r>
    </w:p>
    <w:p w14:paraId="30D67990"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«задержка психического развития». Причины возникновения задержки психического развития. Структура нарушения при задержке психического развития. Классификация задержки психического развития Т.А. Власовой, М.С. Певзнер. Классификация задержки психического развития по этиопатогенетическому принципу (К.С. Лебединская).</w:t>
      </w:r>
    </w:p>
    <w:p w14:paraId="2F025764"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раннего, дошкольного и младшего школьного возраста с задержкой психического развития: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07DF5526" w14:textId="77777777" w:rsidR="00294E08" w:rsidRDefault="00294E08" w:rsidP="00294E08">
      <w:pPr>
        <w:pStyle w:val="a7"/>
        <w:spacing w:line="240" w:lineRule="auto"/>
        <w:ind w:left="0" w:firstLine="720"/>
        <w:jc w:val="both"/>
        <w:rPr>
          <w:rFonts w:ascii="Times New Roman" w:eastAsia="Calibri" w:hAnsi="Times New Roman" w:cs="Calibri"/>
          <w:b/>
          <w:bCs/>
          <w:kern w:val="1"/>
          <w:sz w:val="28"/>
          <w:szCs w:val="28"/>
        </w:rPr>
      </w:pPr>
    </w:p>
    <w:p w14:paraId="1DD240AA" w14:textId="77777777" w:rsidR="00294E08" w:rsidRPr="00E3552F"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5.</w:t>
      </w:r>
      <w:r w:rsidRPr="00E3552F">
        <w:rPr>
          <w:rFonts w:ascii="Times New Roman" w:eastAsia="Calibri" w:hAnsi="Times New Roman" w:cs="Calibri"/>
          <w:b/>
          <w:bCs/>
          <w:kern w:val="1"/>
          <w:sz w:val="28"/>
          <w:szCs w:val="28"/>
        </w:rPr>
        <w:t xml:space="preserve"> Психология детей с нарушениями речи</w:t>
      </w:r>
      <w:r>
        <w:rPr>
          <w:rFonts w:ascii="Times New Roman" w:eastAsia="Calibri" w:hAnsi="Times New Roman" w:cs="Calibri"/>
          <w:b/>
          <w:bCs/>
          <w:kern w:val="1"/>
          <w:sz w:val="28"/>
          <w:szCs w:val="28"/>
        </w:rPr>
        <w:t xml:space="preserve"> (логопсихология)</w:t>
      </w:r>
    </w:p>
    <w:p w14:paraId="26077388"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 xml:space="preserve">Понятие «нарушение речи». Нарушение речи и возрастные особенности развития речи. Причины нарушений речи. Структура дефекта при речевых нарушениях. Виды нарушений речи: клинико-педагогическая и психолого-педагогическая классификация. </w:t>
      </w:r>
    </w:p>
    <w:p w14:paraId="06E7DD9C"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раннего, дошкольного и младшего школьного возраста с нарушениями устной и письменной речи: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082D5BCD" w14:textId="77777777" w:rsidR="00294E08" w:rsidRPr="003C3F51"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6.</w:t>
      </w:r>
      <w:r w:rsidRPr="003C3F51">
        <w:rPr>
          <w:rFonts w:ascii="Times New Roman" w:eastAsia="Calibri" w:hAnsi="Times New Roman" w:cs="Calibri"/>
          <w:b/>
          <w:bCs/>
          <w:kern w:val="1"/>
          <w:sz w:val="28"/>
          <w:szCs w:val="28"/>
        </w:rPr>
        <w:t xml:space="preserve"> Психология детей с нарушениями зрения (тифлопсихология)</w:t>
      </w:r>
    </w:p>
    <w:p w14:paraId="4F278ECE"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«нарушение зрения». Причины нарушений зрения. Структура дефекта при нарушении зрения. Категории детей с нарушениями зрения: слепые и слабовидящие; раноослепшие и поздноослепшие; дети с функциональными нарушениями зрения (косоглазие и амблиопия).</w:t>
      </w:r>
    </w:p>
    <w:p w14:paraId="3B9E4BAE"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lastRenderedPageBreak/>
        <w:t>Характеристика детей раннего, дошкольного и младшего школьного возраста с нарушениями зрения: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42CA19B1" w14:textId="77777777" w:rsidR="00294E08" w:rsidRPr="003C3F51"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7.</w:t>
      </w:r>
      <w:r w:rsidRPr="003C3F51">
        <w:rPr>
          <w:rFonts w:ascii="Times New Roman" w:eastAsia="Calibri" w:hAnsi="Times New Roman" w:cs="Calibri"/>
          <w:b/>
          <w:bCs/>
          <w:kern w:val="1"/>
          <w:sz w:val="28"/>
          <w:szCs w:val="28"/>
        </w:rPr>
        <w:t xml:space="preserve"> Психология детей с нарушениями слуха (сурдопсихология)</w:t>
      </w:r>
    </w:p>
    <w:p w14:paraId="5E488014"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 xml:space="preserve">Понятие «нарушение слуха». Причины нарушений слуха. Структура дефекта при нарушении слуха. Виды нарушений слуха у детей: глухие дети, слабослышащие дети, позднооглохшие дети (глухие, сохранившие речь). Классификация нарушений слуха: медицинская классификация Л.В. Нейман; международная медицинская классификация; педагогическая классификация Р.М. Боскис. </w:t>
      </w:r>
    </w:p>
    <w:p w14:paraId="1E6664DF"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раннего, дошкольного и младшего школьного возраста с нарушениями слуха: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59387E2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Психологические особенности детей после кохлеарной имплантации.</w:t>
      </w:r>
    </w:p>
    <w:p w14:paraId="674D62E8" w14:textId="77777777" w:rsidR="00294E08" w:rsidRPr="00EE7569"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8.</w:t>
      </w:r>
      <w:r w:rsidRPr="00EE7569">
        <w:rPr>
          <w:rFonts w:ascii="Times New Roman" w:eastAsia="Calibri" w:hAnsi="Times New Roman" w:cs="Calibri"/>
          <w:b/>
          <w:bCs/>
          <w:kern w:val="1"/>
          <w:sz w:val="28"/>
          <w:szCs w:val="28"/>
        </w:rPr>
        <w:t xml:space="preserve"> Психология детей с нарушениями опорно-двигательного аппарата</w:t>
      </w:r>
    </w:p>
    <w:p w14:paraId="1ED840F7"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Виды нарушений опорно-двигательного аппарата. Понятие «детский церебральный паралич». Причины детского церебрального паралича. Структура нарушения при детском церебральном параличе.</w:t>
      </w:r>
    </w:p>
    <w:p w14:paraId="6940FFAC"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Структура двигательного дефекта при детском церебральном параличе: парез, паралич, гиперкинез, тремор, синкинезии, кинестезии, нарушения равновесия и координации движения и др.</w:t>
      </w:r>
    </w:p>
    <w:p w14:paraId="7D9D4F4F"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Степени тяжести двигательного дефекта: легкая, средняя, тяжелая.</w:t>
      </w:r>
    </w:p>
    <w:p w14:paraId="16F88423"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Классификация детского церебрального паралича: двойная гемиплегия, спастическая диплегия, гиперкинетическая форма, гемипаретическая форма, атонически-астатическая форма, смешанная форма.</w:t>
      </w:r>
    </w:p>
    <w:p w14:paraId="56F1DEB2"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раннего, дошкольного и младшего школьного возраста с детским церебральным параличом: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17F94468" w14:textId="77777777" w:rsidR="00294E08" w:rsidRPr="00A147BA"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9.</w:t>
      </w:r>
      <w:r w:rsidRPr="00A147BA">
        <w:rPr>
          <w:rFonts w:ascii="Times New Roman" w:eastAsia="Calibri" w:hAnsi="Times New Roman" w:cs="Calibri"/>
          <w:b/>
          <w:bCs/>
          <w:kern w:val="1"/>
          <w:sz w:val="28"/>
          <w:szCs w:val="28"/>
        </w:rPr>
        <w:t xml:space="preserve"> Психология детей с дисгармоническим складом личности</w:t>
      </w:r>
    </w:p>
    <w:p w14:paraId="50C21948"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 xml:space="preserve">Понятие «психопатии». Критерии психопатии: тотальность, необратимость, склонность к дезадаптации. Причины возникновения психопатий. </w:t>
      </w:r>
    </w:p>
    <w:p w14:paraId="4150AE48"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Виды психопатий: дисгармонический психический инфантилизм, конституциональная (ядерная) психопатия, органическая психопатия.</w:t>
      </w:r>
    </w:p>
    <w:p w14:paraId="4F3AD2C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lastRenderedPageBreak/>
        <w:t>Классификация типов психопатий и акцентуаций характера подросткового возраста (по А.Е. Личко): гипетимный тип, циклоидный тип, лабильный тип, астенический тип, сензитивный тип и пр.</w:t>
      </w:r>
    </w:p>
    <w:p w14:paraId="1EB5E9BA"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раннего, дошкольного и младшего школьного возраста с психопатиями и акцентуациями характера: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43D44396" w14:textId="77777777" w:rsidR="00294E08" w:rsidRPr="008F028E"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10.</w:t>
      </w:r>
      <w:r w:rsidRPr="008F028E">
        <w:rPr>
          <w:rFonts w:ascii="Times New Roman" w:eastAsia="Calibri" w:hAnsi="Times New Roman" w:cs="Calibri"/>
          <w:b/>
          <w:bCs/>
          <w:kern w:val="1"/>
          <w:sz w:val="28"/>
          <w:szCs w:val="28"/>
        </w:rPr>
        <w:t xml:space="preserve"> Психология детей с расстройством аутистического спектра</w:t>
      </w:r>
    </w:p>
    <w:p w14:paraId="4131A21E"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«расстройство аутистического спектра». Критерии расстройства аутистического спектра. Причины расстройства аутистического спектра. Проявления расстройства аутистического спектра: аутистический синдром, синдром Аспергера, атипичный аутизм, синдром Ретта, дезинтегративное расстройство личности.</w:t>
      </w:r>
    </w:p>
    <w:p w14:paraId="28251D76"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с расстройством аутистического спектра: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32E7F310" w14:textId="77777777" w:rsidR="00294E08" w:rsidRPr="008A3F23"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11.</w:t>
      </w:r>
      <w:r w:rsidRPr="008A3F23">
        <w:rPr>
          <w:rFonts w:ascii="Times New Roman" w:eastAsia="Calibri" w:hAnsi="Times New Roman" w:cs="Calibri"/>
          <w:b/>
          <w:bCs/>
          <w:kern w:val="1"/>
          <w:sz w:val="28"/>
          <w:szCs w:val="28"/>
        </w:rPr>
        <w:t xml:space="preserve"> Психология детей с тяжелыми множественными нарушениями развития</w:t>
      </w:r>
    </w:p>
    <w:p w14:paraId="07647353"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«сложный дефект». Причины тяжелых множественных нарушений развития. Варианты тяжелых множественных нарушений развития.</w:t>
      </w:r>
    </w:p>
    <w:p w14:paraId="33A8E7B5"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Характеристика детей с тяжелыми множественными нарушениями развития: физические и моторные особенности; уровень психического развития; уровень развития предпосылок интеллектуальной деятельности; уровень развития интеллектуальной деятельности; особенности предметной, игровой и учебной деятельности.</w:t>
      </w:r>
    </w:p>
    <w:p w14:paraId="71CDD933" w14:textId="77777777" w:rsidR="00294E08" w:rsidRPr="0055300D" w:rsidRDefault="00294E08" w:rsidP="00294E08">
      <w:pPr>
        <w:pStyle w:val="a7"/>
        <w:spacing w:line="240" w:lineRule="auto"/>
        <w:ind w:left="0" w:firstLine="720"/>
        <w:jc w:val="both"/>
        <w:rPr>
          <w:rFonts w:ascii="Times New Roman" w:eastAsia="Calibri" w:hAnsi="Times New Roman" w:cs="Calibri"/>
          <w:b/>
          <w:bCs/>
          <w:kern w:val="1"/>
          <w:sz w:val="28"/>
          <w:szCs w:val="28"/>
        </w:rPr>
      </w:pPr>
      <w:r>
        <w:rPr>
          <w:rFonts w:ascii="Times New Roman" w:eastAsia="Calibri" w:hAnsi="Times New Roman" w:cs="Calibri"/>
          <w:b/>
          <w:bCs/>
          <w:kern w:val="1"/>
          <w:sz w:val="28"/>
          <w:szCs w:val="28"/>
        </w:rPr>
        <w:t>12.</w:t>
      </w:r>
      <w:r w:rsidRPr="0055300D">
        <w:rPr>
          <w:rFonts w:ascii="Times New Roman" w:eastAsia="Calibri" w:hAnsi="Times New Roman" w:cs="Calibri"/>
          <w:b/>
          <w:bCs/>
          <w:kern w:val="1"/>
          <w:sz w:val="28"/>
          <w:szCs w:val="28"/>
        </w:rPr>
        <w:t xml:space="preserve"> Первичное выявление отклонений в развитии детей</w:t>
      </w:r>
      <w:r>
        <w:rPr>
          <w:rFonts w:ascii="Times New Roman" w:eastAsia="Calibri" w:hAnsi="Times New Roman" w:cs="Calibri"/>
          <w:b/>
          <w:bCs/>
          <w:kern w:val="1"/>
          <w:sz w:val="28"/>
          <w:szCs w:val="28"/>
        </w:rPr>
        <w:t xml:space="preserve"> </w:t>
      </w:r>
    </w:p>
    <w:p w14:paraId="0112808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Понятие и принципы психолого-педагогического сопровождение детей с ограниченными возможностями здоровья раннего, дошкольного и младшего школьного возраста.</w:t>
      </w:r>
    </w:p>
    <w:p w14:paraId="3DDA60F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Психолого-медико-педагогическая комиссия. Цель и задачи деятельности психолого-медико-педагогической комиссии. Технология обследования детей раннего, дошкольного и младшего возраста на заседании психолого-медико-педагогической комиссии.</w:t>
      </w:r>
    </w:p>
    <w:p w14:paraId="7DC7937D" w14:textId="77777777" w:rsidR="00294E08" w:rsidRDefault="00294E08" w:rsidP="00294E08">
      <w:pPr>
        <w:pStyle w:val="a7"/>
        <w:spacing w:line="240" w:lineRule="auto"/>
        <w:ind w:left="0" w:firstLine="720"/>
        <w:jc w:val="both"/>
        <w:rPr>
          <w:rFonts w:ascii="Times New Roman" w:eastAsia="Calibri" w:hAnsi="Times New Roman" w:cs="Calibri"/>
          <w:bCs/>
          <w:kern w:val="1"/>
          <w:sz w:val="28"/>
          <w:szCs w:val="28"/>
        </w:rPr>
      </w:pPr>
      <w:r>
        <w:rPr>
          <w:rFonts w:ascii="Times New Roman" w:eastAsia="Calibri" w:hAnsi="Times New Roman" w:cs="Calibri"/>
          <w:bCs/>
          <w:kern w:val="1"/>
          <w:sz w:val="28"/>
          <w:szCs w:val="28"/>
        </w:rPr>
        <w:t>Психолого-педагогический консилиум. Цель и задачи деятельности психолого-педагогического консилиума. Технология обследования детей раннего, дошкольного и младшего школьного возраста на заседании психолого-педагогического консилиума.</w:t>
      </w:r>
    </w:p>
    <w:p w14:paraId="6C7215F2" w14:textId="77777777" w:rsidR="001B63F7" w:rsidRPr="00992F24" w:rsidRDefault="001B63F7" w:rsidP="001B63F7">
      <w:pPr>
        <w:tabs>
          <w:tab w:val="left" w:pos="4050"/>
        </w:tabs>
        <w:spacing w:after="0" w:line="240" w:lineRule="auto"/>
        <w:ind w:firstLine="709"/>
        <w:contextualSpacing/>
        <w:jc w:val="center"/>
        <w:rPr>
          <w:rFonts w:ascii="Times New Roman" w:eastAsia="Times New Roman" w:hAnsi="Times New Roman"/>
          <w:b/>
          <w:sz w:val="28"/>
          <w:szCs w:val="28"/>
        </w:rPr>
      </w:pPr>
      <w:r>
        <w:rPr>
          <w:rFonts w:ascii="Times New Roman" w:hAnsi="Times New Roman" w:cs="Times New Roman"/>
          <w:b/>
          <w:sz w:val="28"/>
          <w:szCs w:val="28"/>
        </w:rPr>
        <w:lastRenderedPageBreak/>
        <w:t>III</w:t>
      </w:r>
      <w:r w:rsidRPr="00F35639">
        <w:rPr>
          <w:rFonts w:ascii="Times New Roman" w:hAnsi="Times New Roman" w:cs="Times New Roman"/>
          <w:b/>
          <w:sz w:val="28"/>
          <w:szCs w:val="28"/>
        </w:rPr>
        <w:t xml:space="preserve">. </w:t>
      </w:r>
      <w:r w:rsidRPr="00992F24">
        <w:rPr>
          <w:rFonts w:ascii="Times New Roman" w:eastAsia="Times New Roman" w:hAnsi="Times New Roman"/>
          <w:b/>
          <w:sz w:val="28"/>
          <w:szCs w:val="28"/>
        </w:rPr>
        <w:t xml:space="preserve">ОСНОВНЫЕ ТРЕБОВАНИЯ, ПРЕДЪЯВЛЯЕМЫЕ ПРИ СДАЧЕ ВСТУПИТЕЛЬНОГО ИСПЫТАНИЯ </w:t>
      </w:r>
    </w:p>
    <w:p w14:paraId="6FC0E8B6" w14:textId="77777777" w:rsidR="001B63F7" w:rsidRDefault="001B63F7" w:rsidP="001B63F7">
      <w:pPr>
        <w:tabs>
          <w:tab w:val="left" w:pos="4050"/>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Вступительное испытание</w:t>
      </w:r>
      <w:r w:rsidRPr="004B5FF8">
        <w:rPr>
          <w:rFonts w:ascii="Times New Roman" w:eastAsia="Times New Roman" w:hAnsi="Times New Roman"/>
          <w:sz w:val="28"/>
          <w:szCs w:val="28"/>
        </w:rPr>
        <w:t xml:space="preserve"> </w:t>
      </w:r>
      <w:r>
        <w:rPr>
          <w:rFonts w:ascii="Times New Roman" w:eastAsia="Times New Roman" w:hAnsi="Times New Roman"/>
          <w:sz w:val="28"/>
          <w:szCs w:val="28"/>
        </w:rPr>
        <w:t>по основам специальной психологии</w:t>
      </w:r>
      <w:r w:rsidRPr="00992F24">
        <w:rPr>
          <w:rFonts w:ascii="Times New Roman" w:eastAsia="Times New Roman" w:hAnsi="Times New Roman"/>
          <w:sz w:val="28"/>
          <w:szCs w:val="28"/>
        </w:rPr>
        <w:t xml:space="preserve"> направлен</w:t>
      </w:r>
      <w:r>
        <w:rPr>
          <w:rFonts w:ascii="Times New Roman" w:eastAsia="Times New Roman" w:hAnsi="Times New Roman"/>
          <w:sz w:val="28"/>
          <w:szCs w:val="28"/>
        </w:rPr>
        <w:t>о</w:t>
      </w:r>
      <w:r w:rsidRPr="00992F24">
        <w:rPr>
          <w:rFonts w:ascii="Times New Roman" w:eastAsia="Times New Roman" w:hAnsi="Times New Roman"/>
          <w:sz w:val="28"/>
          <w:szCs w:val="28"/>
        </w:rPr>
        <w:t xml:space="preserve"> на определение у поступающих</w:t>
      </w:r>
      <w:r>
        <w:rPr>
          <w:rFonts w:ascii="Times New Roman" w:eastAsia="Times New Roman" w:hAnsi="Times New Roman"/>
          <w:sz w:val="28"/>
          <w:szCs w:val="28"/>
        </w:rPr>
        <w:t>:</w:t>
      </w:r>
      <w:r w:rsidRPr="00992F24">
        <w:rPr>
          <w:rFonts w:ascii="Times New Roman" w:eastAsia="Times New Roman" w:hAnsi="Times New Roman"/>
          <w:sz w:val="28"/>
          <w:szCs w:val="28"/>
        </w:rPr>
        <w:t xml:space="preserve"> </w:t>
      </w:r>
    </w:p>
    <w:p w14:paraId="56AC7B70" w14:textId="77777777" w:rsidR="001B63F7" w:rsidRPr="001B63F7" w:rsidRDefault="001B63F7" w:rsidP="001B63F7">
      <w:pPr>
        <w:spacing w:after="0" w:line="240" w:lineRule="auto"/>
        <w:ind w:firstLine="709"/>
        <w:jc w:val="both"/>
        <w:rPr>
          <w:rFonts w:ascii="Times New Roman" w:hAnsi="Times New Roman" w:cs="Times New Roman"/>
          <w:sz w:val="28"/>
          <w:szCs w:val="28"/>
        </w:rPr>
      </w:pPr>
      <w:r w:rsidRPr="001B63F7">
        <w:rPr>
          <w:rFonts w:ascii="Times New Roman" w:hAnsi="Times New Roman" w:cs="Times New Roman"/>
          <w:sz w:val="28"/>
          <w:szCs w:val="28"/>
        </w:rPr>
        <w:t>зна</w:t>
      </w:r>
      <w:r>
        <w:rPr>
          <w:rFonts w:ascii="Times New Roman" w:hAnsi="Times New Roman" w:cs="Times New Roman"/>
          <w:sz w:val="28"/>
          <w:szCs w:val="28"/>
        </w:rPr>
        <w:t>ний</w:t>
      </w:r>
      <w:r w:rsidRPr="001B63F7">
        <w:rPr>
          <w:rFonts w:ascii="Times New Roman" w:hAnsi="Times New Roman" w:cs="Times New Roman"/>
          <w:sz w:val="28"/>
          <w:szCs w:val="28"/>
        </w:rPr>
        <w:t>:</w:t>
      </w:r>
    </w:p>
    <w:p w14:paraId="32085221" w14:textId="77777777" w:rsidR="001B63F7" w:rsidRPr="001B63F7" w:rsidRDefault="001B63F7" w:rsidP="001B63F7">
      <w:pPr>
        <w:pStyle w:val="a7"/>
        <w:numPr>
          <w:ilvl w:val="0"/>
          <w:numId w:val="13"/>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основных этапов истории развития специальной психологии;</w:t>
      </w:r>
    </w:p>
    <w:p w14:paraId="044378AF" w14:textId="77777777" w:rsidR="001B63F7" w:rsidRPr="001B63F7" w:rsidRDefault="001B63F7" w:rsidP="001B63F7">
      <w:pPr>
        <w:pStyle w:val="a7"/>
        <w:numPr>
          <w:ilvl w:val="0"/>
          <w:numId w:val="13"/>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понятийного аппарата специальной психологии;</w:t>
      </w:r>
    </w:p>
    <w:p w14:paraId="2B7989FF" w14:textId="77777777" w:rsidR="001B63F7" w:rsidRPr="001B63F7" w:rsidRDefault="001B63F7" w:rsidP="001B63F7">
      <w:pPr>
        <w:pStyle w:val="a7"/>
        <w:numPr>
          <w:ilvl w:val="0"/>
          <w:numId w:val="13"/>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этиологии нарушений психофизического развития детей с отклонениями в развитии;</w:t>
      </w:r>
    </w:p>
    <w:p w14:paraId="70AFCCDB" w14:textId="77777777" w:rsidR="001B63F7" w:rsidRPr="001B63F7" w:rsidRDefault="001B63F7" w:rsidP="001B63F7">
      <w:pPr>
        <w:pStyle w:val="a7"/>
        <w:numPr>
          <w:ilvl w:val="0"/>
          <w:numId w:val="13"/>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классификации нарушений в развитии и поведении детей раннего, дошкольного и младшего школьного возраста;</w:t>
      </w:r>
    </w:p>
    <w:p w14:paraId="2352E9DE" w14:textId="77777777" w:rsidR="001B63F7" w:rsidRPr="001B63F7" w:rsidRDefault="001B63F7" w:rsidP="001B63F7">
      <w:pPr>
        <w:pStyle w:val="a7"/>
        <w:numPr>
          <w:ilvl w:val="0"/>
          <w:numId w:val="13"/>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общих и специфических закономерностей социального, психического и физического развития при психических, сенсорных, интеллектуальных, речевых и физических нарушениях;</w:t>
      </w:r>
    </w:p>
    <w:p w14:paraId="3EE2AA50" w14:textId="77777777" w:rsidR="001B63F7" w:rsidRPr="001B63F7" w:rsidRDefault="001B63F7" w:rsidP="001B63F7">
      <w:pPr>
        <w:pStyle w:val="a7"/>
        <w:numPr>
          <w:ilvl w:val="0"/>
          <w:numId w:val="13"/>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возрастных особенностей детей с ограниченными возможностями здоровья;</w:t>
      </w:r>
    </w:p>
    <w:p w14:paraId="18AC8F8A" w14:textId="77777777" w:rsidR="001B63F7" w:rsidRPr="001B63F7" w:rsidRDefault="001B63F7" w:rsidP="001B63F7">
      <w:pPr>
        <w:spacing w:after="0" w:line="240" w:lineRule="auto"/>
        <w:ind w:firstLine="709"/>
        <w:jc w:val="both"/>
        <w:rPr>
          <w:rFonts w:ascii="Times New Roman" w:hAnsi="Times New Roman" w:cs="Times New Roman"/>
          <w:sz w:val="28"/>
          <w:szCs w:val="28"/>
        </w:rPr>
      </w:pPr>
      <w:r w:rsidRPr="001B63F7">
        <w:rPr>
          <w:rFonts w:ascii="Times New Roman" w:hAnsi="Times New Roman" w:cs="Times New Roman"/>
          <w:sz w:val="28"/>
          <w:szCs w:val="28"/>
        </w:rPr>
        <w:t>уме</w:t>
      </w:r>
      <w:r>
        <w:rPr>
          <w:rFonts w:ascii="Times New Roman" w:hAnsi="Times New Roman" w:cs="Times New Roman"/>
          <w:sz w:val="28"/>
          <w:szCs w:val="28"/>
        </w:rPr>
        <w:t>ний</w:t>
      </w:r>
      <w:r w:rsidRPr="001B63F7">
        <w:rPr>
          <w:rFonts w:ascii="Times New Roman" w:hAnsi="Times New Roman" w:cs="Times New Roman"/>
          <w:sz w:val="28"/>
          <w:szCs w:val="28"/>
        </w:rPr>
        <w:t>:</w:t>
      </w:r>
    </w:p>
    <w:p w14:paraId="2F0B57C2" w14:textId="77777777" w:rsidR="001B63F7" w:rsidRPr="001B63F7" w:rsidRDefault="001B63F7" w:rsidP="001B63F7">
      <w:pPr>
        <w:spacing w:after="0" w:line="240" w:lineRule="auto"/>
        <w:ind w:firstLine="709"/>
        <w:jc w:val="both"/>
        <w:rPr>
          <w:rFonts w:ascii="Times New Roman" w:hAnsi="Times New Roman" w:cs="Times New Roman"/>
          <w:sz w:val="28"/>
          <w:szCs w:val="28"/>
        </w:rPr>
      </w:pPr>
      <w:r w:rsidRPr="001B63F7">
        <w:rPr>
          <w:rFonts w:ascii="Times New Roman" w:hAnsi="Times New Roman" w:cs="Times New Roman"/>
          <w:sz w:val="28"/>
          <w:szCs w:val="28"/>
        </w:rPr>
        <w:t>-использовать терминологию специальной психологии;</w:t>
      </w:r>
    </w:p>
    <w:p w14:paraId="613270E9" w14:textId="77777777" w:rsidR="001B63F7" w:rsidRPr="001B63F7" w:rsidRDefault="001B63F7" w:rsidP="001B63F7">
      <w:pPr>
        <w:pStyle w:val="a7"/>
        <w:numPr>
          <w:ilvl w:val="0"/>
          <w:numId w:val="12"/>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анализировать факторы и условия развития детей раннего, дошкольного и младшего школьного возраста с ограниченными возможностями здоровья;</w:t>
      </w:r>
    </w:p>
    <w:p w14:paraId="672286C4" w14:textId="77777777" w:rsidR="00F35639" w:rsidRPr="001B63F7" w:rsidRDefault="001B63F7" w:rsidP="001B63F7">
      <w:pPr>
        <w:pStyle w:val="a7"/>
        <w:numPr>
          <w:ilvl w:val="0"/>
          <w:numId w:val="12"/>
        </w:numPr>
        <w:spacing w:after="0" w:line="240" w:lineRule="auto"/>
        <w:jc w:val="both"/>
        <w:rPr>
          <w:rFonts w:ascii="Times New Roman" w:hAnsi="Times New Roman" w:cs="Times New Roman"/>
          <w:sz w:val="28"/>
          <w:szCs w:val="28"/>
        </w:rPr>
      </w:pPr>
      <w:r w:rsidRPr="001B63F7">
        <w:rPr>
          <w:rFonts w:ascii="Times New Roman" w:hAnsi="Times New Roman" w:cs="Times New Roman"/>
          <w:sz w:val="28"/>
          <w:szCs w:val="28"/>
        </w:rPr>
        <w:t>использовать знания закономерности социального, психического и физического развития при психических, сенсорных, интеллектуальных, речевых и физических нарушениях для обеспечения эффективного психолого-педагогического сопровождения детей с ограниченными возможностями здоровья в условиях семьи, дошкольной образовательной организации и организации, реализующей адаптированные основные образовательные программы начального общего образования.</w:t>
      </w:r>
    </w:p>
    <w:p w14:paraId="3298EB2A" w14:textId="77777777" w:rsidR="001B63F7" w:rsidRPr="00992F24" w:rsidRDefault="001B63F7" w:rsidP="001B63F7">
      <w:pPr>
        <w:tabs>
          <w:tab w:val="left" w:pos="4050"/>
        </w:tabs>
        <w:spacing w:after="0" w:line="240" w:lineRule="auto"/>
        <w:ind w:firstLine="709"/>
        <w:contextualSpacing/>
        <w:jc w:val="both"/>
        <w:rPr>
          <w:rFonts w:ascii="Times New Roman" w:eastAsia="Times New Roman" w:hAnsi="Times New Roman"/>
          <w:sz w:val="28"/>
          <w:szCs w:val="28"/>
        </w:rPr>
      </w:pPr>
      <w:r w:rsidRPr="00992F24">
        <w:rPr>
          <w:rFonts w:ascii="Times New Roman" w:eastAsia="Times New Roman" w:hAnsi="Times New Roman"/>
          <w:sz w:val="28"/>
          <w:szCs w:val="28"/>
        </w:rPr>
        <w:t xml:space="preserve">владений: </w:t>
      </w:r>
    </w:p>
    <w:p w14:paraId="2F827B8E" w14:textId="77777777" w:rsidR="001B63F7" w:rsidRPr="00236C27" w:rsidRDefault="001B63F7" w:rsidP="001B63F7">
      <w:pPr>
        <w:pStyle w:val="a7"/>
        <w:numPr>
          <w:ilvl w:val="0"/>
          <w:numId w:val="10"/>
        </w:numPr>
        <w:tabs>
          <w:tab w:val="left" w:pos="4050"/>
        </w:tabs>
        <w:spacing w:after="0" w:line="240" w:lineRule="auto"/>
        <w:ind w:left="1418" w:hanging="284"/>
        <w:jc w:val="both"/>
        <w:rPr>
          <w:rFonts w:ascii="Times New Roman" w:eastAsia="Times New Roman" w:hAnsi="Times New Roman"/>
          <w:sz w:val="28"/>
          <w:szCs w:val="28"/>
        </w:rPr>
      </w:pPr>
      <w:r w:rsidRPr="00236C27">
        <w:rPr>
          <w:rFonts w:ascii="Times New Roman" w:eastAsia="Times New Roman" w:hAnsi="Times New Roman"/>
          <w:sz w:val="28"/>
          <w:szCs w:val="28"/>
        </w:rPr>
        <w:t>навыками использования приобретённых знаний и умений в практической деятельности и в повседневной жизни.</w:t>
      </w:r>
    </w:p>
    <w:p w14:paraId="3BCAD37F" w14:textId="77777777" w:rsidR="001B63F7" w:rsidRDefault="001B63F7" w:rsidP="001B63F7">
      <w:pPr>
        <w:spacing w:after="0" w:line="240" w:lineRule="auto"/>
        <w:ind w:firstLine="709"/>
        <w:jc w:val="both"/>
        <w:rPr>
          <w:rFonts w:ascii="Times New Roman" w:hAnsi="Times New Roman" w:cs="Times New Roman"/>
          <w:sz w:val="28"/>
          <w:szCs w:val="28"/>
        </w:rPr>
      </w:pPr>
    </w:p>
    <w:p w14:paraId="6F2091F7" w14:textId="77777777" w:rsidR="001B63F7" w:rsidRPr="00605EE6" w:rsidRDefault="001B63F7" w:rsidP="001B63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w:t>
      </w:r>
      <w:r w:rsidRPr="00F35639">
        <w:rPr>
          <w:rFonts w:ascii="Times New Roman" w:hAnsi="Times New Roman" w:cs="Times New Roman"/>
          <w:b/>
          <w:sz w:val="28"/>
          <w:szCs w:val="28"/>
        </w:rPr>
        <w:t xml:space="preserve">. </w:t>
      </w:r>
      <w:r w:rsidRPr="00605EE6">
        <w:rPr>
          <w:rFonts w:ascii="Times New Roman" w:hAnsi="Times New Roman"/>
          <w:b/>
          <w:sz w:val="28"/>
          <w:szCs w:val="28"/>
        </w:rPr>
        <w:t>ОРГАНИЗАЦИЯ ВСТУПИТЕЛЬНОГО ИСПЫТАНИЯ. КРИТЕРИИ ОЦЕНКИ.</w:t>
      </w:r>
    </w:p>
    <w:p w14:paraId="4F8CA0F9" w14:textId="77777777" w:rsidR="001B63F7" w:rsidRPr="00992F24" w:rsidRDefault="001B63F7" w:rsidP="001B63F7">
      <w:pPr>
        <w:spacing w:after="0" w:line="240" w:lineRule="auto"/>
        <w:ind w:firstLine="709"/>
        <w:contextualSpacing/>
        <w:jc w:val="both"/>
        <w:rPr>
          <w:rFonts w:ascii="Times New Roman" w:hAnsi="Times New Roman"/>
          <w:sz w:val="28"/>
          <w:szCs w:val="28"/>
        </w:rPr>
      </w:pPr>
      <w:r w:rsidRPr="00992F24">
        <w:rPr>
          <w:rFonts w:ascii="Times New Roman" w:hAnsi="Times New Roman"/>
          <w:sz w:val="28"/>
          <w:szCs w:val="28"/>
        </w:rPr>
        <w:t xml:space="preserve">Форма проведения вступительного испытания: письменный экзамен (тестирование). Задание включает 50 тест-вопросов с выбором одного правильного ответа из предложенных по основным разделам программы. </w:t>
      </w:r>
    </w:p>
    <w:p w14:paraId="61084E31" w14:textId="2BB0249C" w:rsidR="001B63F7" w:rsidRDefault="001B63F7" w:rsidP="001B63F7">
      <w:pPr>
        <w:spacing w:after="0" w:line="240" w:lineRule="auto"/>
        <w:ind w:firstLine="709"/>
        <w:contextualSpacing/>
        <w:jc w:val="both"/>
        <w:rPr>
          <w:rFonts w:ascii="Times New Roman" w:hAnsi="Times New Roman"/>
          <w:sz w:val="28"/>
          <w:szCs w:val="28"/>
        </w:rPr>
      </w:pPr>
      <w:r w:rsidRPr="00992F24">
        <w:rPr>
          <w:rFonts w:ascii="Times New Roman" w:hAnsi="Times New Roman"/>
          <w:sz w:val="28"/>
          <w:szCs w:val="28"/>
        </w:rPr>
        <w:lastRenderedPageBreak/>
        <w:t>Каждый верный ответ оценивается в 2 балла. Максимальное количество баллов за всю верно выполненную работу – 100 балов.</w:t>
      </w:r>
      <w:r w:rsidR="000B747D">
        <w:rPr>
          <w:rFonts w:ascii="Times New Roman" w:hAnsi="Times New Roman"/>
          <w:sz w:val="28"/>
          <w:szCs w:val="28"/>
        </w:rPr>
        <w:t xml:space="preserve"> Минимальный проходной балл – 40 баллов.</w:t>
      </w:r>
    </w:p>
    <w:p w14:paraId="5A0AC1EC" w14:textId="77777777" w:rsidR="000B747D" w:rsidRPr="00992F24" w:rsidRDefault="000B747D" w:rsidP="001B63F7">
      <w:pPr>
        <w:spacing w:after="0" w:line="240" w:lineRule="auto"/>
        <w:ind w:firstLine="709"/>
        <w:contextualSpacing/>
        <w:jc w:val="both"/>
        <w:rPr>
          <w:rFonts w:ascii="Times New Roman" w:hAnsi="Times New Roman"/>
          <w:sz w:val="28"/>
          <w:szCs w:val="28"/>
        </w:rPr>
      </w:pPr>
    </w:p>
    <w:p w14:paraId="16AC908F" w14:textId="77777777" w:rsidR="001B63F7" w:rsidRDefault="001B63F7" w:rsidP="001B63F7">
      <w:pPr>
        <w:spacing w:after="0" w:line="240" w:lineRule="auto"/>
        <w:ind w:firstLine="709"/>
        <w:jc w:val="both"/>
        <w:rPr>
          <w:rFonts w:ascii="Times New Roman" w:hAnsi="Times New Roman" w:cs="Times New Roman"/>
          <w:sz w:val="28"/>
          <w:szCs w:val="28"/>
        </w:rPr>
      </w:pPr>
    </w:p>
    <w:p w14:paraId="753280DB" w14:textId="77777777" w:rsidR="00F35639" w:rsidRDefault="00F35639" w:rsidP="00F35639">
      <w:pPr>
        <w:spacing w:after="0" w:line="240" w:lineRule="auto"/>
        <w:jc w:val="center"/>
        <w:rPr>
          <w:rFonts w:ascii="Times New Roman" w:hAnsi="Times New Roman" w:cs="Times New Roman"/>
          <w:b/>
          <w:sz w:val="28"/>
          <w:szCs w:val="28"/>
        </w:rPr>
      </w:pPr>
      <w:r w:rsidRPr="00F35639">
        <w:rPr>
          <w:rFonts w:ascii="Times New Roman" w:hAnsi="Times New Roman" w:cs="Times New Roman"/>
          <w:b/>
          <w:sz w:val="28"/>
          <w:szCs w:val="28"/>
        </w:rPr>
        <w:t xml:space="preserve">V. </w:t>
      </w:r>
      <w:r w:rsidR="001B63F7" w:rsidRPr="00236C27">
        <w:rPr>
          <w:rFonts w:ascii="Times New Roman" w:hAnsi="Times New Roman" w:cs="Times New Roman"/>
          <w:b/>
          <w:sz w:val="28"/>
          <w:szCs w:val="28"/>
        </w:rPr>
        <w:t>СПИСОК ЛИТЕРАТУРЫ</w:t>
      </w:r>
    </w:p>
    <w:p w14:paraId="2D8659A1" w14:textId="77777777" w:rsidR="001B63F7" w:rsidRPr="00992F24" w:rsidRDefault="001B63F7" w:rsidP="001B63F7">
      <w:pPr>
        <w:tabs>
          <w:tab w:val="left" w:pos="1395"/>
        </w:tabs>
        <w:spacing w:after="0" w:line="240" w:lineRule="auto"/>
        <w:ind w:firstLine="709"/>
        <w:contextualSpacing/>
        <w:jc w:val="center"/>
        <w:rPr>
          <w:rFonts w:ascii="Times New Roman" w:hAnsi="Times New Roman"/>
          <w:b/>
          <w:bCs/>
          <w:sz w:val="28"/>
          <w:szCs w:val="28"/>
        </w:rPr>
      </w:pPr>
      <w:r w:rsidRPr="00992F24">
        <w:rPr>
          <w:rFonts w:ascii="Times New Roman" w:hAnsi="Times New Roman"/>
          <w:b/>
          <w:bCs/>
          <w:sz w:val="28"/>
          <w:szCs w:val="28"/>
        </w:rPr>
        <w:t>Основная литература</w:t>
      </w:r>
    </w:p>
    <w:p w14:paraId="162949EF" w14:textId="77777777" w:rsidR="00294E08" w:rsidRPr="00676031" w:rsidRDefault="00294E08" w:rsidP="00676031">
      <w:pPr>
        <w:pStyle w:val="a7"/>
        <w:numPr>
          <w:ilvl w:val="0"/>
          <w:numId w:val="9"/>
        </w:numPr>
        <w:ind w:left="426"/>
        <w:jc w:val="both"/>
        <w:rPr>
          <w:rFonts w:ascii="Times New Roman" w:hAnsi="Times New Roman" w:cs="Times New Roman"/>
          <w:sz w:val="28"/>
          <w:szCs w:val="28"/>
        </w:rPr>
      </w:pPr>
      <w:r w:rsidRPr="00676031">
        <w:rPr>
          <w:rFonts w:ascii="Times New Roman" w:hAnsi="Times New Roman" w:cs="Times New Roman"/>
          <w:sz w:val="28"/>
          <w:szCs w:val="28"/>
        </w:rPr>
        <w:t>Специальная психология : учебное пособие с практикумом для вузов : [16+] / О. В. Елецкая, В. М. Сорокин, М. В. Матвеева [и др.] ; под общ. ред. О. В. Елецкой. – Москва : Владос, 2020. – 577 с. : ил., табл. – (Учебник для вузов. Бакалавриат). – Режим доступа: по подписке. – URL: </w:t>
      </w:r>
      <w:hyperlink r:id="rId8" w:history="1">
        <w:r w:rsidRPr="00676031">
          <w:rPr>
            <w:rStyle w:val="aa"/>
            <w:rFonts w:ascii="Times New Roman" w:hAnsi="Times New Roman" w:cs="Times New Roman"/>
            <w:color w:val="auto"/>
            <w:sz w:val="28"/>
            <w:szCs w:val="28"/>
          </w:rPr>
          <w:t>https://biblioclub.ru/index.php?page=book&amp;id=690353</w:t>
        </w:r>
      </w:hyperlink>
      <w:r w:rsidRPr="00676031">
        <w:rPr>
          <w:rFonts w:ascii="Times New Roman" w:hAnsi="Times New Roman" w:cs="Times New Roman"/>
          <w:sz w:val="28"/>
          <w:szCs w:val="28"/>
        </w:rPr>
        <w:t> . – ISBN 978-5-00136-129-9. – Текст : электронный.</w:t>
      </w:r>
    </w:p>
    <w:p w14:paraId="49062480" w14:textId="77777777" w:rsidR="00EF72E3" w:rsidRPr="00676031" w:rsidRDefault="00294E08" w:rsidP="00676031">
      <w:pPr>
        <w:pStyle w:val="a7"/>
        <w:numPr>
          <w:ilvl w:val="0"/>
          <w:numId w:val="9"/>
        </w:numPr>
        <w:spacing w:after="0" w:line="240" w:lineRule="auto"/>
        <w:ind w:left="426"/>
        <w:jc w:val="both"/>
        <w:rPr>
          <w:rFonts w:ascii="Times New Roman" w:hAnsi="Times New Roman" w:cs="Times New Roman"/>
          <w:sz w:val="28"/>
          <w:szCs w:val="28"/>
        </w:rPr>
      </w:pPr>
      <w:r w:rsidRPr="00676031">
        <w:rPr>
          <w:rFonts w:ascii="Times New Roman" w:hAnsi="Times New Roman" w:cs="Times New Roman"/>
          <w:sz w:val="28"/>
          <w:szCs w:val="28"/>
        </w:rPr>
        <w:t>Лемех, Е. А. Основы специальной психологии : учебное пособие / Е. А. Лемех. – 2-е изд., испр. и доп. – Минск : РИПО, 2022. – 220 с. : ил., табл., схем. – Режим доступа: по подписке. – URL: </w:t>
      </w:r>
      <w:hyperlink r:id="rId9" w:history="1">
        <w:r w:rsidRPr="00676031">
          <w:rPr>
            <w:rStyle w:val="aa"/>
            <w:rFonts w:ascii="Times New Roman" w:hAnsi="Times New Roman" w:cs="Times New Roman"/>
            <w:color w:val="auto"/>
            <w:sz w:val="28"/>
            <w:szCs w:val="28"/>
          </w:rPr>
          <w:t>https://biblioclub.ru/index.php?page=book&amp;id=697511</w:t>
        </w:r>
      </w:hyperlink>
      <w:r w:rsidRPr="00676031">
        <w:rPr>
          <w:rFonts w:ascii="Times New Roman" w:hAnsi="Times New Roman" w:cs="Times New Roman"/>
          <w:sz w:val="28"/>
          <w:szCs w:val="28"/>
        </w:rPr>
        <w:t> . – Библиогр. в кн. – ISBN 978-985-895-054-5. – Текст : электронный.</w:t>
      </w:r>
    </w:p>
    <w:p w14:paraId="0BB311B4" w14:textId="77777777" w:rsidR="00294E08" w:rsidRPr="00676031" w:rsidRDefault="00294E08" w:rsidP="00676031">
      <w:pPr>
        <w:pStyle w:val="a7"/>
        <w:numPr>
          <w:ilvl w:val="0"/>
          <w:numId w:val="9"/>
        </w:numPr>
        <w:spacing w:after="0" w:line="240" w:lineRule="auto"/>
        <w:ind w:left="426"/>
        <w:jc w:val="both"/>
        <w:rPr>
          <w:rFonts w:ascii="Times New Roman" w:hAnsi="Times New Roman" w:cs="Times New Roman"/>
          <w:sz w:val="28"/>
          <w:szCs w:val="28"/>
        </w:rPr>
      </w:pPr>
      <w:r w:rsidRPr="00676031">
        <w:rPr>
          <w:rFonts w:ascii="Times New Roman" w:hAnsi="Times New Roman" w:cs="Times New Roman"/>
          <w:sz w:val="28"/>
          <w:szCs w:val="28"/>
        </w:rPr>
        <w:t>Астафьева, О. П. Коррекционная психология : шпаргалка : учебное пособие : [16+] / О. П. Астафьева, Е. Г. Имашева ; Научная книга. – 2-е изд. – Саратов : Научная книга, 2020. – 32 с. : табл. – Режим доступа: по подписке. – URL: </w:t>
      </w:r>
      <w:hyperlink r:id="rId10" w:history="1">
        <w:r w:rsidRPr="00676031">
          <w:rPr>
            <w:rStyle w:val="aa"/>
            <w:rFonts w:ascii="Times New Roman" w:hAnsi="Times New Roman" w:cs="Times New Roman"/>
            <w:color w:val="auto"/>
            <w:sz w:val="28"/>
            <w:szCs w:val="28"/>
          </w:rPr>
          <w:t>https://biblioclub.ru/index.php?page=book&amp;id=578370</w:t>
        </w:r>
      </w:hyperlink>
      <w:r w:rsidRPr="00676031">
        <w:rPr>
          <w:rFonts w:ascii="Times New Roman" w:hAnsi="Times New Roman" w:cs="Times New Roman"/>
          <w:sz w:val="28"/>
          <w:szCs w:val="28"/>
        </w:rPr>
        <w:t> . – ISBN 978-5-9758-1996-3. – Текст : электронный.</w:t>
      </w:r>
    </w:p>
    <w:p w14:paraId="6FBAD9A4" w14:textId="77777777" w:rsidR="00294E08" w:rsidRPr="00676031" w:rsidRDefault="00294E08" w:rsidP="00676031">
      <w:pPr>
        <w:pStyle w:val="a7"/>
        <w:numPr>
          <w:ilvl w:val="0"/>
          <w:numId w:val="9"/>
        </w:numPr>
        <w:ind w:left="426"/>
        <w:jc w:val="both"/>
        <w:rPr>
          <w:rFonts w:ascii="Times New Roman" w:hAnsi="Times New Roman" w:cs="Times New Roman"/>
          <w:sz w:val="28"/>
          <w:szCs w:val="28"/>
        </w:rPr>
      </w:pPr>
      <w:r w:rsidRPr="00676031">
        <w:rPr>
          <w:rFonts w:ascii="Times New Roman" w:hAnsi="Times New Roman" w:cs="Times New Roman"/>
          <w:sz w:val="28"/>
          <w:szCs w:val="28"/>
        </w:rPr>
        <w:t>Саченко, Л. А. Психология : учебное пособие / Л. А. Саченко, Л. Н. Шевцова, О. Г. Кашуба. – Минск : РИПО, 2022. – 344 с. : ил. – Режим доступа: по подписке. – URL: </w:t>
      </w:r>
      <w:hyperlink r:id="rId11" w:history="1">
        <w:r w:rsidRPr="00676031">
          <w:rPr>
            <w:rStyle w:val="aa"/>
            <w:rFonts w:ascii="Times New Roman" w:hAnsi="Times New Roman" w:cs="Times New Roman"/>
            <w:color w:val="auto"/>
            <w:sz w:val="28"/>
            <w:szCs w:val="28"/>
          </w:rPr>
          <w:t>https://biblioclub.ru/index.php?page=book&amp;id=697520</w:t>
        </w:r>
      </w:hyperlink>
      <w:r w:rsidRPr="00676031">
        <w:rPr>
          <w:rFonts w:ascii="Times New Roman" w:hAnsi="Times New Roman" w:cs="Times New Roman"/>
          <w:sz w:val="28"/>
          <w:szCs w:val="28"/>
        </w:rPr>
        <w:t> . – Библиогр.: с. 328-334. – ISBN 978-985-895-042-2. – Текст : электронный.</w:t>
      </w:r>
    </w:p>
    <w:p w14:paraId="6E3C4BB5" w14:textId="77777777" w:rsidR="001B63F7" w:rsidRPr="001B63F7" w:rsidRDefault="001B63F7" w:rsidP="001B63F7">
      <w:pPr>
        <w:pStyle w:val="a7"/>
        <w:spacing w:after="0" w:line="240" w:lineRule="auto"/>
        <w:jc w:val="center"/>
        <w:rPr>
          <w:rFonts w:ascii="Times New Roman" w:hAnsi="Times New Roman"/>
          <w:b/>
          <w:i/>
          <w:sz w:val="28"/>
          <w:szCs w:val="28"/>
        </w:rPr>
      </w:pPr>
      <w:r w:rsidRPr="001B63F7">
        <w:rPr>
          <w:rFonts w:ascii="Times New Roman" w:hAnsi="Times New Roman"/>
          <w:b/>
          <w:sz w:val="28"/>
          <w:szCs w:val="28"/>
        </w:rPr>
        <w:t>Дополнительная</w:t>
      </w:r>
      <w:r w:rsidRPr="001B63F7">
        <w:rPr>
          <w:rFonts w:ascii="Times New Roman" w:hAnsi="Times New Roman"/>
          <w:b/>
          <w:i/>
          <w:sz w:val="28"/>
          <w:szCs w:val="28"/>
        </w:rPr>
        <w:t xml:space="preserve"> </w:t>
      </w:r>
      <w:r w:rsidRPr="001B63F7">
        <w:rPr>
          <w:rFonts w:ascii="Times New Roman" w:hAnsi="Times New Roman"/>
          <w:b/>
          <w:sz w:val="28"/>
          <w:szCs w:val="28"/>
        </w:rPr>
        <w:t>литература</w:t>
      </w:r>
    </w:p>
    <w:p w14:paraId="1A314496" w14:textId="77777777" w:rsidR="001B63F7" w:rsidRPr="001B63F7" w:rsidRDefault="001B63F7" w:rsidP="001B63F7">
      <w:pPr>
        <w:pStyle w:val="a7"/>
        <w:numPr>
          <w:ilvl w:val="0"/>
          <w:numId w:val="14"/>
        </w:numPr>
        <w:spacing w:after="0" w:line="240" w:lineRule="auto"/>
        <w:ind w:left="426"/>
        <w:jc w:val="both"/>
        <w:rPr>
          <w:rFonts w:ascii="Times New Roman" w:hAnsi="Times New Roman" w:cs="Times New Roman"/>
          <w:b/>
          <w:sz w:val="28"/>
          <w:szCs w:val="28"/>
        </w:rPr>
      </w:pPr>
      <w:r w:rsidRPr="00676031">
        <w:rPr>
          <w:rFonts w:ascii="Times New Roman" w:hAnsi="Times New Roman" w:cs="Times New Roman"/>
          <w:sz w:val="28"/>
          <w:szCs w:val="28"/>
        </w:rPr>
        <w:t>Дошкольная логопедия : учебное пособие (курс лекций) : [16+] / авт.-сост. Е. А. Эм ; Северо-Кавказский федеральный университет. – Ставрополь : Северо-Кавказский Федеральный университет (СКФУ), 2019. – 168 с. : табл. – Режим доступа: по подписке. – URL: </w:t>
      </w:r>
      <w:hyperlink r:id="rId12" w:history="1">
        <w:r w:rsidRPr="00676031">
          <w:rPr>
            <w:rStyle w:val="aa"/>
            <w:rFonts w:ascii="Times New Roman" w:hAnsi="Times New Roman" w:cs="Times New Roman"/>
            <w:color w:val="auto"/>
            <w:sz w:val="28"/>
            <w:szCs w:val="28"/>
          </w:rPr>
          <w:t>https://biblioclub.ru/index.php?page=book&amp;id=596203</w:t>
        </w:r>
      </w:hyperlink>
      <w:r w:rsidRPr="00676031">
        <w:rPr>
          <w:rFonts w:ascii="Times New Roman" w:hAnsi="Times New Roman" w:cs="Times New Roman"/>
          <w:sz w:val="28"/>
          <w:szCs w:val="28"/>
        </w:rPr>
        <w:t> . – Текст : электронный.</w:t>
      </w:r>
    </w:p>
    <w:p w14:paraId="6F20DC45" w14:textId="77777777" w:rsidR="001B63F7" w:rsidRPr="00676031" w:rsidRDefault="001B63F7" w:rsidP="001B63F7">
      <w:pPr>
        <w:pStyle w:val="a7"/>
        <w:numPr>
          <w:ilvl w:val="0"/>
          <w:numId w:val="14"/>
        </w:numPr>
        <w:spacing w:after="0" w:line="240" w:lineRule="auto"/>
        <w:ind w:left="426"/>
        <w:jc w:val="both"/>
        <w:rPr>
          <w:rFonts w:ascii="Times New Roman" w:hAnsi="Times New Roman" w:cs="Times New Roman"/>
          <w:sz w:val="28"/>
          <w:szCs w:val="28"/>
        </w:rPr>
      </w:pPr>
      <w:r w:rsidRPr="00676031">
        <w:rPr>
          <w:rFonts w:ascii="Times New Roman" w:hAnsi="Times New Roman" w:cs="Times New Roman"/>
          <w:sz w:val="28"/>
          <w:szCs w:val="28"/>
        </w:rPr>
        <w:t>Гуровец, Г. В. Психопатология детского возраста : учебник для вузов (бакалавриат) : [12+] / Г. В. Гуровец. – Москва : Владос, 2021. – 361 с. : ил. – (Коррекционная педагогика). – Режим доступа: по подписке. – URL: </w:t>
      </w:r>
      <w:hyperlink r:id="rId13" w:history="1">
        <w:r w:rsidRPr="00676031">
          <w:rPr>
            <w:rStyle w:val="aa"/>
            <w:rFonts w:ascii="Times New Roman" w:hAnsi="Times New Roman" w:cs="Times New Roman"/>
            <w:color w:val="auto"/>
            <w:sz w:val="28"/>
            <w:szCs w:val="28"/>
          </w:rPr>
          <w:t>https://biblioclub.ru/index.php?page=book&amp;id=701407</w:t>
        </w:r>
      </w:hyperlink>
      <w:r w:rsidRPr="00676031">
        <w:rPr>
          <w:rFonts w:ascii="Times New Roman" w:hAnsi="Times New Roman" w:cs="Times New Roman"/>
          <w:sz w:val="28"/>
          <w:szCs w:val="28"/>
        </w:rPr>
        <w:t> . – Библиогр. в кн. – ISBN 978-5-907433-58-8. – Текст : электронный.</w:t>
      </w:r>
    </w:p>
    <w:p w14:paraId="5AAF4298" w14:textId="77777777" w:rsidR="001B63F7" w:rsidRPr="00676031" w:rsidRDefault="001B63F7" w:rsidP="001B63F7">
      <w:pPr>
        <w:pStyle w:val="a7"/>
        <w:numPr>
          <w:ilvl w:val="0"/>
          <w:numId w:val="14"/>
        </w:numPr>
        <w:spacing w:after="0" w:line="240" w:lineRule="auto"/>
        <w:ind w:left="426"/>
        <w:jc w:val="both"/>
        <w:rPr>
          <w:rFonts w:ascii="Times New Roman" w:hAnsi="Times New Roman" w:cs="Times New Roman"/>
          <w:sz w:val="28"/>
          <w:szCs w:val="28"/>
        </w:rPr>
      </w:pPr>
      <w:r w:rsidRPr="00676031">
        <w:rPr>
          <w:rFonts w:ascii="Times New Roman" w:hAnsi="Times New Roman" w:cs="Times New Roman"/>
          <w:sz w:val="28"/>
          <w:szCs w:val="28"/>
        </w:rPr>
        <w:lastRenderedPageBreak/>
        <w:t>Караванова, Л. Ж. Психология : учебное пособие / Л. Ж. Караванова. – 3-е изд., стер. – Москва : Дашков и К°, 2020. – 264 с. : ил. – (Учебные издания для бакалавров). – Режим доступа: по подписке. – URL: </w:t>
      </w:r>
      <w:hyperlink r:id="rId14" w:history="1">
        <w:r w:rsidRPr="00676031">
          <w:rPr>
            <w:rStyle w:val="aa"/>
            <w:rFonts w:ascii="Times New Roman" w:hAnsi="Times New Roman" w:cs="Times New Roman"/>
            <w:color w:val="auto"/>
            <w:sz w:val="28"/>
            <w:szCs w:val="28"/>
          </w:rPr>
          <w:t>https://biblioclub.ru/index.php?page=book&amp;id=573209</w:t>
        </w:r>
      </w:hyperlink>
      <w:r w:rsidRPr="00676031">
        <w:rPr>
          <w:rFonts w:ascii="Times New Roman" w:hAnsi="Times New Roman" w:cs="Times New Roman"/>
          <w:sz w:val="28"/>
          <w:szCs w:val="28"/>
        </w:rPr>
        <w:t>. – Библиогр.: с. 232 - 233. – ISBN 978-5-394-03766-5. – Текст : электронный.</w:t>
      </w:r>
    </w:p>
    <w:p w14:paraId="109AA10E" w14:textId="77777777" w:rsidR="001B63F7" w:rsidRPr="00676031" w:rsidRDefault="001B63F7" w:rsidP="001B63F7">
      <w:pPr>
        <w:pStyle w:val="a7"/>
        <w:numPr>
          <w:ilvl w:val="0"/>
          <w:numId w:val="14"/>
        </w:numPr>
        <w:ind w:left="426"/>
        <w:jc w:val="both"/>
        <w:rPr>
          <w:rFonts w:ascii="Times New Roman" w:hAnsi="Times New Roman" w:cs="Times New Roman"/>
          <w:sz w:val="28"/>
          <w:szCs w:val="28"/>
        </w:rPr>
      </w:pPr>
      <w:r w:rsidRPr="00676031">
        <w:rPr>
          <w:rFonts w:ascii="Times New Roman" w:hAnsi="Times New Roman" w:cs="Times New Roman"/>
          <w:sz w:val="28"/>
          <w:szCs w:val="28"/>
        </w:rPr>
        <w:t>Детская логопсихология : учебник / О. А. Денисова, О. Л. Леханова, Т. В. Захарова [и др.]. – Москва : Владос, 2021. – 161 с. : табл. – (Бакалавриат). – Режим доступа: по подписке. – URL: </w:t>
      </w:r>
      <w:hyperlink r:id="rId15" w:history="1">
        <w:r w:rsidRPr="00676031">
          <w:rPr>
            <w:rStyle w:val="aa"/>
            <w:rFonts w:ascii="Times New Roman" w:hAnsi="Times New Roman" w:cs="Times New Roman"/>
            <w:color w:val="auto"/>
            <w:sz w:val="28"/>
            <w:szCs w:val="28"/>
          </w:rPr>
          <w:t>https://biblioclub.ru/index.php?page=book&amp;id=702679</w:t>
        </w:r>
      </w:hyperlink>
      <w:r w:rsidRPr="00676031">
        <w:rPr>
          <w:rFonts w:ascii="Times New Roman" w:hAnsi="Times New Roman" w:cs="Times New Roman"/>
          <w:sz w:val="28"/>
          <w:szCs w:val="28"/>
        </w:rPr>
        <w:t> . – ISBN 978-5-906992-65-9. – Текст : электронный.</w:t>
      </w:r>
    </w:p>
    <w:p w14:paraId="172155C7" w14:textId="77777777" w:rsidR="001B63F7" w:rsidRPr="001B63F7" w:rsidRDefault="001B63F7" w:rsidP="001B63F7">
      <w:pPr>
        <w:spacing w:after="0" w:line="240" w:lineRule="auto"/>
        <w:jc w:val="both"/>
        <w:rPr>
          <w:rFonts w:ascii="Times New Roman" w:hAnsi="Times New Roman" w:cs="Times New Roman"/>
          <w:b/>
          <w:sz w:val="28"/>
          <w:szCs w:val="28"/>
        </w:rPr>
      </w:pPr>
    </w:p>
    <w:sectPr w:rsidR="001B63F7" w:rsidRPr="001B63F7" w:rsidSect="006410CA">
      <w:footerReference w:type="default" r:id="rId1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FA60" w14:textId="77777777" w:rsidR="004E468B" w:rsidRDefault="004E468B" w:rsidP="00CD00C3">
      <w:pPr>
        <w:spacing w:after="0" w:line="240" w:lineRule="auto"/>
      </w:pPr>
      <w:r>
        <w:separator/>
      </w:r>
    </w:p>
  </w:endnote>
  <w:endnote w:type="continuationSeparator" w:id="0">
    <w:p w14:paraId="1CE2B068" w14:textId="77777777" w:rsidR="004E468B" w:rsidRDefault="004E468B" w:rsidP="00CD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331921"/>
      <w:docPartObj>
        <w:docPartGallery w:val="Page Numbers (Bottom of Page)"/>
        <w:docPartUnique/>
      </w:docPartObj>
    </w:sdtPr>
    <w:sdtEndPr/>
    <w:sdtContent>
      <w:p w14:paraId="0064930F" w14:textId="77777777" w:rsidR="000E14D5" w:rsidRDefault="000E14D5">
        <w:pPr>
          <w:pStyle w:val="a5"/>
          <w:jc w:val="center"/>
        </w:pPr>
        <w:r>
          <w:fldChar w:fldCharType="begin"/>
        </w:r>
        <w:r>
          <w:instrText>PAGE   \* MERGEFORMAT</w:instrText>
        </w:r>
        <w:r>
          <w:fldChar w:fldCharType="separate"/>
        </w:r>
        <w:r w:rsidR="000D6AB8">
          <w:rPr>
            <w:noProof/>
          </w:rPr>
          <w:t>1</w:t>
        </w:r>
        <w:r>
          <w:fldChar w:fldCharType="end"/>
        </w:r>
      </w:p>
    </w:sdtContent>
  </w:sdt>
  <w:p w14:paraId="2D6A58CD" w14:textId="77777777" w:rsidR="000E14D5" w:rsidRDefault="000E1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0B1C" w14:textId="77777777" w:rsidR="004E468B" w:rsidRDefault="004E468B" w:rsidP="00CD00C3">
      <w:pPr>
        <w:spacing w:after="0" w:line="240" w:lineRule="auto"/>
      </w:pPr>
      <w:r>
        <w:separator/>
      </w:r>
    </w:p>
  </w:footnote>
  <w:footnote w:type="continuationSeparator" w:id="0">
    <w:p w14:paraId="19836E7C" w14:textId="77777777" w:rsidR="004E468B" w:rsidRDefault="004E468B" w:rsidP="00CD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E9650C"/>
    <w:multiLevelType w:val="hybridMultilevel"/>
    <w:tmpl w:val="B9F8FD0E"/>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8144E"/>
    <w:multiLevelType w:val="hybridMultilevel"/>
    <w:tmpl w:val="5D28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CA326B"/>
    <w:multiLevelType w:val="hybridMultilevel"/>
    <w:tmpl w:val="F5A8C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F495C"/>
    <w:multiLevelType w:val="hybridMultilevel"/>
    <w:tmpl w:val="26A86800"/>
    <w:lvl w:ilvl="0" w:tplc="52B8F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70AD"/>
    <w:multiLevelType w:val="hybridMultilevel"/>
    <w:tmpl w:val="7E8C663A"/>
    <w:lvl w:ilvl="0" w:tplc="C260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EA3EB1"/>
    <w:multiLevelType w:val="hybridMultilevel"/>
    <w:tmpl w:val="19A06F20"/>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54681"/>
    <w:multiLevelType w:val="hybridMultilevel"/>
    <w:tmpl w:val="E8628ED2"/>
    <w:lvl w:ilvl="0" w:tplc="2B269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C95D9E"/>
    <w:multiLevelType w:val="hybridMultilevel"/>
    <w:tmpl w:val="882C978E"/>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4315B"/>
    <w:multiLevelType w:val="hybridMultilevel"/>
    <w:tmpl w:val="7E8C663A"/>
    <w:lvl w:ilvl="0" w:tplc="C260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424F5D"/>
    <w:multiLevelType w:val="hybridMultilevel"/>
    <w:tmpl w:val="19A06F20"/>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057DA"/>
    <w:multiLevelType w:val="hybridMultilevel"/>
    <w:tmpl w:val="F7AAD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D15FD0"/>
    <w:multiLevelType w:val="hybridMultilevel"/>
    <w:tmpl w:val="FF0633EC"/>
    <w:lvl w:ilvl="0" w:tplc="2B269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0F40951"/>
    <w:multiLevelType w:val="hybridMultilevel"/>
    <w:tmpl w:val="32928E5C"/>
    <w:lvl w:ilvl="0" w:tplc="2B269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76028663">
    <w:abstractNumId w:val="1"/>
  </w:num>
  <w:num w:numId="2" w16cid:durableId="81036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604038">
    <w:abstractNumId w:val="2"/>
  </w:num>
  <w:num w:numId="4" w16cid:durableId="1309438019">
    <w:abstractNumId w:val="8"/>
  </w:num>
  <w:num w:numId="5" w16cid:durableId="1117529073">
    <w:abstractNumId w:val="10"/>
  </w:num>
  <w:num w:numId="6" w16cid:durableId="1601064101">
    <w:abstractNumId w:val="6"/>
  </w:num>
  <w:num w:numId="7" w16cid:durableId="70738780">
    <w:abstractNumId w:val="5"/>
  </w:num>
  <w:num w:numId="8" w16cid:durableId="1229999467">
    <w:abstractNumId w:val="9"/>
  </w:num>
  <w:num w:numId="9" w16cid:durableId="269630834">
    <w:abstractNumId w:val="3"/>
  </w:num>
  <w:num w:numId="10" w16cid:durableId="900750369">
    <w:abstractNumId w:val="12"/>
  </w:num>
  <w:num w:numId="11" w16cid:durableId="105738895">
    <w:abstractNumId w:val="11"/>
  </w:num>
  <w:num w:numId="12" w16cid:durableId="1127241465">
    <w:abstractNumId w:val="7"/>
  </w:num>
  <w:num w:numId="13" w16cid:durableId="1703021294">
    <w:abstractNumId w:val="13"/>
  </w:num>
  <w:num w:numId="14" w16cid:durableId="1128208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792"/>
    <w:rsid w:val="00016033"/>
    <w:rsid w:val="00070E60"/>
    <w:rsid w:val="00084909"/>
    <w:rsid w:val="000B747D"/>
    <w:rsid w:val="000B7E49"/>
    <w:rsid w:val="000D6AB8"/>
    <w:rsid w:val="000E14D5"/>
    <w:rsid w:val="0011366E"/>
    <w:rsid w:val="001247B2"/>
    <w:rsid w:val="00124981"/>
    <w:rsid w:val="00187921"/>
    <w:rsid w:val="001B63F7"/>
    <w:rsid w:val="00216269"/>
    <w:rsid w:val="00294E08"/>
    <w:rsid w:val="002968B5"/>
    <w:rsid w:val="002A1691"/>
    <w:rsid w:val="002C4833"/>
    <w:rsid w:val="002D3FFC"/>
    <w:rsid w:val="00335277"/>
    <w:rsid w:val="00341D3F"/>
    <w:rsid w:val="00351B4C"/>
    <w:rsid w:val="003D758C"/>
    <w:rsid w:val="00426F72"/>
    <w:rsid w:val="004336DC"/>
    <w:rsid w:val="00493EE3"/>
    <w:rsid w:val="004957B6"/>
    <w:rsid w:val="004C1E80"/>
    <w:rsid w:val="004E468B"/>
    <w:rsid w:val="00520C08"/>
    <w:rsid w:val="0057025A"/>
    <w:rsid w:val="00583A0A"/>
    <w:rsid w:val="0059268F"/>
    <w:rsid w:val="005A0F45"/>
    <w:rsid w:val="005D296A"/>
    <w:rsid w:val="0063424B"/>
    <w:rsid w:val="006410CA"/>
    <w:rsid w:val="006506DD"/>
    <w:rsid w:val="00676031"/>
    <w:rsid w:val="00676A6D"/>
    <w:rsid w:val="007760B7"/>
    <w:rsid w:val="00777750"/>
    <w:rsid w:val="00782430"/>
    <w:rsid w:val="007913DD"/>
    <w:rsid w:val="007D514A"/>
    <w:rsid w:val="007E6414"/>
    <w:rsid w:val="00814A2A"/>
    <w:rsid w:val="00826CA8"/>
    <w:rsid w:val="00895441"/>
    <w:rsid w:val="008A52A2"/>
    <w:rsid w:val="008B1FE6"/>
    <w:rsid w:val="00905EE1"/>
    <w:rsid w:val="00971792"/>
    <w:rsid w:val="00995AA9"/>
    <w:rsid w:val="009C0A4B"/>
    <w:rsid w:val="009C31F5"/>
    <w:rsid w:val="009D1674"/>
    <w:rsid w:val="009D2ABD"/>
    <w:rsid w:val="009F68ED"/>
    <w:rsid w:val="00A20640"/>
    <w:rsid w:val="00A2187C"/>
    <w:rsid w:val="00A426E3"/>
    <w:rsid w:val="00A439B2"/>
    <w:rsid w:val="00A46699"/>
    <w:rsid w:val="00A4676D"/>
    <w:rsid w:val="00A74616"/>
    <w:rsid w:val="00A92DC9"/>
    <w:rsid w:val="00AD46FA"/>
    <w:rsid w:val="00AE0E4C"/>
    <w:rsid w:val="00AE26C0"/>
    <w:rsid w:val="00B00F25"/>
    <w:rsid w:val="00B83357"/>
    <w:rsid w:val="00BC5F10"/>
    <w:rsid w:val="00C11DA0"/>
    <w:rsid w:val="00C272C5"/>
    <w:rsid w:val="00C76D29"/>
    <w:rsid w:val="00C97DE3"/>
    <w:rsid w:val="00CB3BA1"/>
    <w:rsid w:val="00CB541A"/>
    <w:rsid w:val="00CD00C3"/>
    <w:rsid w:val="00CE5492"/>
    <w:rsid w:val="00D10727"/>
    <w:rsid w:val="00D30AC3"/>
    <w:rsid w:val="00D558A4"/>
    <w:rsid w:val="00D7494A"/>
    <w:rsid w:val="00D76F72"/>
    <w:rsid w:val="00D86A1A"/>
    <w:rsid w:val="00DD1EC8"/>
    <w:rsid w:val="00DF5068"/>
    <w:rsid w:val="00E03165"/>
    <w:rsid w:val="00E42B70"/>
    <w:rsid w:val="00E45F74"/>
    <w:rsid w:val="00E663B7"/>
    <w:rsid w:val="00ED33F5"/>
    <w:rsid w:val="00EF72E3"/>
    <w:rsid w:val="00F25832"/>
    <w:rsid w:val="00F35639"/>
    <w:rsid w:val="00F9198B"/>
    <w:rsid w:val="00FC044A"/>
    <w:rsid w:val="00FC7255"/>
    <w:rsid w:val="00FE5680"/>
    <w:rsid w:val="00FF531D"/>
    <w:rsid w:val="00FF6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E0A9"/>
  <w15:docId w15:val="{D479B845-4383-4A4D-9FDF-EF44353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0C3"/>
  </w:style>
  <w:style w:type="paragraph" w:styleId="a5">
    <w:name w:val="footer"/>
    <w:basedOn w:val="a"/>
    <w:link w:val="a6"/>
    <w:uiPriority w:val="99"/>
    <w:unhideWhenUsed/>
    <w:rsid w:val="00CD0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0C3"/>
  </w:style>
  <w:style w:type="paragraph" w:styleId="a7">
    <w:name w:val="List Paragraph"/>
    <w:basedOn w:val="a"/>
    <w:qFormat/>
    <w:rsid w:val="002968B5"/>
    <w:pPr>
      <w:ind w:left="720"/>
      <w:contextualSpacing/>
    </w:pPr>
  </w:style>
  <w:style w:type="table" w:styleId="a8">
    <w:name w:val="Table Grid"/>
    <w:basedOn w:val="a1"/>
    <w:uiPriority w:val="59"/>
    <w:rsid w:val="0029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1">
    <w:name w:val="em1"/>
    <w:basedOn w:val="a0"/>
    <w:rsid w:val="006410CA"/>
  </w:style>
  <w:style w:type="table" w:customStyle="1" w:styleId="1">
    <w:name w:val="Сетка таблицы1"/>
    <w:basedOn w:val="a1"/>
    <w:next w:val="a8"/>
    <w:uiPriority w:val="59"/>
    <w:rsid w:val="0007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7D5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D5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dotteddash">
    <w:name w:val="rus_dotteddash"/>
    <w:basedOn w:val="a0"/>
    <w:rsid w:val="007D514A"/>
  </w:style>
  <w:style w:type="character" w:customStyle="1" w:styleId="ruswave">
    <w:name w:val="rus_wave"/>
    <w:basedOn w:val="a0"/>
    <w:rsid w:val="007D514A"/>
  </w:style>
  <w:style w:type="character" w:customStyle="1" w:styleId="rusdouble">
    <w:name w:val="rus_double"/>
    <w:basedOn w:val="a0"/>
    <w:rsid w:val="007D514A"/>
  </w:style>
  <w:style w:type="character" w:customStyle="1" w:styleId="russingle">
    <w:name w:val="rus_single"/>
    <w:basedOn w:val="a0"/>
    <w:rsid w:val="007D514A"/>
  </w:style>
  <w:style w:type="table" w:customStyle="1" w:styleId="2">
    <w:name w:val="Сетка таблицы2"/>
    <w:basedOn w:val="a1"/>
    <w:next w:val="a8"/>
    <w:uiPriority w:val="39"/>
    <w:rsid w:val="0021626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995AA9"/>
    <w:rPr>
      <w:color w:val="0000FF"/>
      <w:u w:val="single"/>
    </w:rPr>
  </w:style>
  <w:style w:type="paragraph" w:styleId="ab">
    <w:name w:val="Body Text Indent"/>
    <w:basedOn w:val="a"/>
    <w:link w:val="ac"/>
    <w:rsid w:val="00294E0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294E0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676">
      <w:bodyDiv w:val="1"/>
      <w:marLeft w:val="0"/>
      <w:marRight w:val="0"/>
      <w:marTop w:val="0"/>
      <w:marBottom w:val="0"/>
      <w:divBdr>
        <w:top w:val="none" w:sz="0" w:space="0" w:color="auto"/>
        <w:left w:val="none" w:sz="0" w:space="0" w:color="auto"/>
        <w:bottom w:val="none" w:sz="0" w:space="0" w:color="auto"/>
        <w:right w:val="none" w:sz="0" w:space="0" w:color="auto"/>
      </w:divBdr>
      <w:divsChild>
        <w:div w:id="877864129">
          <w:marLeft w:val="0"/>
          <w:marRight w:val="0"/>
          <w:marTop w:val="0"/>
          <w:marBottom w:val="0"/>
          <w:divBdr>
            <w:top w:val="none" w:sz="0" w:space="0" w:color="auto"/>
            <w:left w:val="none" w:sz="0" w:space="0" w:color="auto"/>
            <w:bottom w:val="none" w:sz="0" w:space="0" w:color="auto"/>
            <w:right w:val="none" w:sz="0" w:space="0" w:color="auto"/>
          </w:divBdr>
          <w:divsChild>
            <w:div w:id="4606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6011">
      <w:bodyDiv w:val="1"/>
      <w:marLeft w:val="0"/>
      <w:marRight w:val="0"/>
      <w:marTop w:val="0"/>
      <w:marBottom w:val="0"/>
      <w:divBdr>
        <w:top w:val="none" w:sz="0" w:space="0" w:color="auto"/>
        <w:left w:val="none" w:sz="0" w:space="0" w:color="auto"/>
        <w:bottom w:val="none" w:sz="0" w:space="0" w:color="auto"/>
        <w:right w:val="none" w:sz="0" w:space="0" w:color="auto"/>
      </w:divBdr>
      <w:divsChild>
        <w:div w:id="72440242">
          <w:marLeft w:val="0"/>
          <w:marRight w:val="0"/>
          <w:marTop w:val="0"/>
          <w:marBottom w:val="0"/>
          <w:divBdr>
            <w:top w:val="none" w:sz="0" w:space="0" w:color="auto"/>
            <w:left w:val="none" w:sz="0" w:space="0" w:color="auto"/>
            <w:bottom w:val="none" w:sz="0" w:space="0" w:color="auto"/>
            <w:right w:val="none" w:sz="0" w:space="0" w:color="auto"/>
          </w:divBdr>
        </w:div>
        <w:div w:id="719480225">
          <w:marLeft w:val="0"/>
          <w:marRight w:val="0"/>
          <w:marTop w:val="0"/>
          <w:marBottom w:val="0"/>
          <w:divBdr>
            <w:top w:val="none" w:sz="0" w:space="0" w:color="auto"/>
            <w:left w:val="none" w:sz="0" w:space="0" w:color="auto"/>
            <w:bottom w:val="none" w:sz="0" w:space="0" w:color="auto"/>
            <w:right w:val="none" w:sz="0" w:space="0" w:color="auto"/>
          </w:divBdr>
        </w:div>
      </w:divsChild>
    </w:div>
    <w:div w:id="191505303">
      <w:bodyDiv w:val="1"/>
      <w:marLeft w:val="0"/>
      <w:marRight w:val="0"/>
      <w:marTop w:val="0"/>
      <w:marBottom w:val="0"/>
      <w:divBdr>
        <w:top w:val="none" w:sz="0" w:space="0" w:color="auto"/>
        <w:left w:val="none" w:sz="0" w:space="0" w:color="auto"/>
        <w:bottom w:val="none" w:sz="0" w:space="0" w:color="auto"/>
        <w:right w:val="none" w:sz="0" w:space="0" w:color="auto"/>
      </w:divBdr>
    </w:div>
    <w:div w:id="246350546">
      <w:bodyDiv w:val="1"/>
      <w:marLeft w:val="0"/>
      <w:marRight w:val="0"/>
      <w:marTop w:val="0"/>
      <w:marBottom w:val="0"/>
      <w:divBdr>
        <w:top w:val="none" w:sz="0" w:space="0" w:color="auto"/>
        <w:left w:val="none" w:sz="0" w:space="0" w:color="auto"/>
        <w:bottom w:val="none" w:sz="0" w:space="0" w:color="auto"/>
        <w:right w:val="none" w:sz="0" w:space="0" w:color="auto"/>
      </w:divBdr>
      <w:divsChild>
        <w:div w:id="141388054">
          <w:marLeft w:val="0"/>
          <w:marRight w:val="0"/>
          <w:marTop w:val="0"/>
          <w:marBottom w:val="0"/>
          <w:divBdr>
            <w:top w:val="none" w:sz="0" w:space="0" w:color="auto"/>
            <w:left w:val="none" w:sz="0" w:space="0" w:color="auto"/>
            <w:bottom w:val="none" w:sz="0" w:space="0" w:color="auto"/>
            <w:right w:val="none" w:sz="0" w:space="0" w:color="auto"/>
          </w:divBdr>
          <w:divsChild>
            <w:div w:id="18456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455">
      <w:bodyDiv w:val="1"/>
      <w:marLeft w:val="0"/>
      <w:marRight w:val="0"/>
      <w:marTop w:val="0"/>
      <w:marBottom w:val="0"/>
      <w:divBdr>
        <w:top w:val="none" w:sz="0" w:space="0" w:color="auto"/>
        <w:left w:val="none" w:sz="0" w:space="0" w:color="auto"/>
        <w:bottom w:val="none" w:sz="0" w:space="0" w:color="auto"/>
        <w:right w:val="none" w:sz="0" w:space="0" w:color="auto"/>
      </w:divBdr>
    </w:div>
    <w:div w:id="613900743">
      <w:bodyDiv w:val="1"/>
      <w:marLeft w:val="0"/>
      <w:marRight w:val="0"/>
      <w:marTop w:val="0"/>
      <w:marBottom w:val="0"/>
      <w:divBdr>
        <w:top w:val="none" w:sz="0" w:space="0" w:color="auto"/>
        <w:left w:val="none" w:sz="0" w:space="0" w:color="auto"/>
        <w:bottom w:val="none" w:sz="0" w:space="0" w:color="auto"/>
        <w:right w:val="none" w:sz="0" w:space="0" w:color="auto"/>
      </w:divBdr>
      <w:divsChild>
        <w:div w:id="173081781">
          <w:marLeft w:val="0"/>
          <w:marRight w:val="0"/>
          <w:marTop w:val="0"/>
          <w:marBottom w:val="0"/>
          <w:divBdr>
            <w:top w:val="none" w:sz="0" w:space="0" w:color="auto"/>
            <w:left w:val="none" w:sz="0" w:space="0" w:color="auto"/>
            <w:bottom w:val="none" w:sz="0" w:space="0" w:color="auto"/>
            <w:right w:val="none" w:sz="0" w:space="0" w:color="auto"/>
          </w:divBdr>
          <w:divsChild>
            <w:div w:id="8525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586">
      <w:bodyDiv w:val="1"/>
      <w:marLeft w:val="0"/>
      <w:marRight w:val="0"/>
      <w:marTop w:val="0"/>
      <w:marBottom w:val="0"/>
      <w:divBdr>
        <w:top w:val="none" w:sz="0" w:space="0" w:color="auto"/>
        <w:left w:val="none" w:sz="0" w:space="0" w:color="auto"/>
        <w:bottom w:val="none" w:sz="0" w:space="0" w:color="auto"/>
        <w:right w:val="none" w:sz="0" w:space="0" w:color="auto"/>
      </w:divBdr>
      <w:divsChild>
        <w:div w:id="66921180">
          <w:marLeft w:val="0"/>
          <w:marRight w:val="0"/>
          <w:marTop w:val="0"/>
          <w:marBottom w:val="0"/>
          <w:divBdr>
            <w:top w:val="none" w:sz="0" w:space="0" w:color="auto"/>
            <w:left w:val="none" w:sz="0" w:space="0" w:color="auto"/>
            <w:bottom w:val="none" w:sz="0" w:space="0" w:color="auto"/>
            <w:right w:val="none" w:sz="0" w:space="0" w:color="auto"/>
          </w:divBdr>
          <w:divsChild>
            <w:div w:id="188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690353" TargetMode="External"/><Relationship Id="rId13" Type="http://schemas.openxmlformats.org/officeDocument/2006/relationships/hyperlink" Target="https://biblioclub.ru/index.php?page=book&amp;id=7014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index.php?page=book&amp;id=5962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697520" TargetMode="External"/><Relationship Id="rId5" Type="http://schemas.openxmlformats.org/officeDocument/2006/relationships/webSettings" Target="webSettings.xml"/><Relationship Id="rId15" Type="http://schemas.openxmlformats.org/officeDocument/2006/relationships/hyperlink" Target="https://biblioclub.ru/index.php?page=book&amp;id=702679" TargetMode="External"/><Relationship Id="rId10" Type="http://schemas.openxmlformats.org/officeDocument/2006/relationships/hyperlink" Target="https://biblioclub.ru/index.php?page=book&amp;id=578370" TargetMode="External"/><Relationship Id="rId4" Type="http://schemas.openxmlformats.org/officeDocument/2006/relationships/settings" Target="settings.xml"/><Relationship Id="rId9" Type="http://schemas.openxmlformats.org/officeDocument/2006/relationships/hyperlink" Target="https://biblioclub.ru/index.php?page=book&amp;id=697511" TargetMode="External"/><Relationship Id="rId14" Type="http://schemas.openxmlformats.org/officeDocument/2006/relationships/hyperlink" Target="https://biblioclub.ru/index.php?page=book&amp;id=573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6D05-4CB3-436C-897A-B578EDEF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Кутафина</cp:lastModifiedBy>
  <cp:revision>48</cp:revision>
  <cp:lastPrinted>2017-11-14T11:23:00Z</cp:lastPrinted>
  <dcterms:created xsi:type="dcterms:W3CDTF">2017-11-13T11:06:00Z</dcterms:created>
  <dcterms:modified xsi:type="dcterms:W3CDTF">2024-01-21T17:20:00Z</dcterms:modified>
</cp:coreProperties>
</file>