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7997" w14:textId="77777777" w:rsidR="00170F90" w:rsidRPr="00C516AC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E01770"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C516A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222D6B47" w14:textId="77777777" w:rsidR="00170F90" w:rsidRPr="00C516AC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</w:t>
      </w:r>
      <w:r w:rsidR="00E0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</w:t>
      </w:r>
      <w:r w:rsidR="00176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А.</w:t>
      </w:r>
      <w:r w:rsidR="00176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Бунина»</w:t>
      </w:r>
    </w:p>
    <w:p w14:paraId="437938F7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1C8B4216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2572FE1E" w14:textId="77777777" w:rsidR="00170F90" w:rsidRDefault="00170F90" w:rsidP="00E01770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8B7A3F" w14:textId="77777777" w:rsidR="00E01770" w:rsidRDefault="00E01770" w:rsidP="00E01770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14:paraId="4CDDA950" w14:textId="77777777" w:rsidR="00E01770" w:rsidRDefault="00E01770" w:rsidP="00E01770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14:paraId="6EB54783" w14:textId="77777777" w:rsidR="00E01770" w:rsidRDefault="00E01770" w:rsidP="00E01770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14:paraId="3B856A8B" w14:textId="77777777" w:rsidR="00E01770" w:rsidRDefault="00E01770" w:rsidP="00E01770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14:paraId="08553D60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49204E69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776CF75F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2A5AE090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7B65C143" w14:textId="77777777" w:rsidR="00176D1A" w:rsidRDefault="00170F90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ПРОГРАММА ВСТУПИТЕЛЬНОГО ИСПЫТАНИЯ </w:t>
      </w:r>
    </w:p>
    <w:p w14:paraId="09B41616" w14:textId="77777777" w:rsidR="00176D1A" w:rsidRDefault="00170F90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ПРИ ПРИЕМЕ НА ОБУЧЕНИЕ </w:t>
      </w:r>
    </w:p>
    <w:p w14:paraId="5CC00F73" w14:textId="77777777" w:rsidR="00170F90" w:rsidRPr="00C516AC" w:rsidRDefault="00170F90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ПО ПРОГРАММАМ </w:t>
      </w:r>
      <w:r>
        <w:rPr>
          <w:rFonts w:ascii="Times New Roman" w:hAnsi="Times New Roman" w:cs="Times New Roman"/>
          <w:sz w:val="36"/>
          <w:szCs w:val="36"/>
        </w:rPr>
        <w:t>МАГИСТРАТУРЫ</w:t>
      </w:r>
    </w:p>
    <w:p w14:paraId="0D79470E" w14:textId="77777777" w:rsidR="00C83299" w:rsidRDefault="00C83299" w:rsidP="00E01770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3299">
        <w:rPr>
          <w:rFonts w:ascii="Times New Roman" w:hAnsi="Times New Roman" w:cs="Times New Roman"/>
          <w:b/>
          <w:bCs/>
          <w:sz w:val="36"/>
          <w:szCs w:val="36"/>
        </w:rPr>
        <w:t>35.04.04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83299">
        <w:rPr>
          <w:rFonts w:ascii="Times New Roman" w:hAnsi="Times New Roman" w:cs="Times New Roman"/>
          <w:b/>
          <w:bCs/>
          <w:sz w:val="36"/>
          <w:szCs w:val="36"/>
        </w:rPr>
        <w:t>Агрономия</w:t>
      </w:r>
    </w:p>
    <w:p w14:paraId="3D3F6DDA" w14:textId="00A78F40" w:rsidR="00E01770" w:rsidRDefault="00E01770" w:rsidP="00E0177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Магистерская программа: </w:t>
      </w:r>
    </w:p>
    <w:p w14:paraId="79D76E39" w14:textId="669E763D" w:rsidR="00170F90" w:rsidRPr="00C516AC" w:rsidRDefault="00C83299" w:rsidP="00C832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299">
        <w:rPr>
          <w:rFonts w:ascii="Times New Roman" w:hAnsi="Times New Roman" w:cs="Times New Roman"/>
          <w:sz w:val="36"/>
          <w:szCs w:val="36"/>
        </w:rPr>
        <w:t>Агротехнологии</w:t>
      </w:r>
      <w:proofErr w:type="spellEnd"/>
      <w:r w:rsidRPr="00C83299">
        <w:rPr>
          <w:rFonts w:ascii="Times New Roman" w:hAnsi="Times New Roman" w:cs="Times New Roman"/>
          <w:sz w:val="36"/>
          <w:szCs w:val="36"/>
        </w:rPr>
        <w:t xml:space="preserve"> биоресурсов</w:t>
      </w:r>
    </w:p>
    <w:p w14:paraId="58AC76A5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6B506E2E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400AC2FE" w14:textId="77777777" w:rsidR="00C83299" w:rsidRDefault="00C83299" w:rsidP="00170F90">
      <w:pPr>
        <w:rPr>
          <w:rFonts w:ascii="Times New Roman" w:hAnsi="Times New Roman" w:cs="Times New Roman"/>
          <w:sz w:val="28"/>
          <w:szCs w:val="28"/>
        </w:rPr>
      </w:pPr>
    </w:p>
    <w:p w14:paraId="77E76B4D" w14:textId="77777777" w:rsidR="00C83299" w:rsidRDefault="00C83299" w:rsidP="00170F90">
      <w:pPr>
        <w:rPr>
          <w:rFonts w:ascii="Times New Roman" w:hAnsi="Times New Roman" w:cs="Times New Roman"/>
          <w:sz w:val="28"/>
          <w:szCs w:val="28"/>
        </w:rPr>
      </w:pPr>
    </w:p>
    <w:p w14:paraId="040C71CC" w14:textId="77777777" w:rsidR="00C83299" w:rsidRPr="00C516AC" w:rsidRDefault="00C83299" w:rsidP="00170F90">
      <w:pPr>
        <w:rPr>
          <w:rFonts w:ascii="Times New Roman" w:hAnsi="Times New Roman" w:cs="Times New Roman"/>
          <w:sz w:val="28"/>
          <w:szCs w:val="28"/>
        </w:rPr>
      </w:pPr>
    </w:p>
    <w:p w14:paraId="079FDD8A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1B02B04E" w14:textId="77777777" w:rsidR="00170F90" w:rsidRDefault="00170F90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Елец-20</w:t>
      </w:r>
      <w:r w:rsidR="00E01770">
        <w:rPr>
          <w:rFonts w:ascii="Times New Roman" w:hAnsi="Times New Roman" w:cs="Times New Roman"/>
          <w:sz w:val="28"/>
          <w:szCs w:val="28"/>
        </w:rPr>
        <w:t>2</w:t>
      </w:r>
      <w:r w:rsidR="00994900">
        <w:rPr>
          <w:rFonts w:ascii="Times New Roman" w:hAnsi="Times New Roman" w:cs="Times New Roman"/>
          <w:sz w:val="28"/>
          <w:szCs w:val="28"/>
        </w:rPr>
        <w:t>4</w:t>
      </w:r>
    </w:p>
    <w:p w14:paraId="51326A84" w14:textId="20BCDF33" w:rsidR="0077723A" w:rsidRPr="00197430" w:rsidRDefault="00170F90">
      <w:pPr>
        <w:rPr>
          <w:rFonts w:ascii="Times New Roman" w:hAnsi="Times New Roman" w:cs="Times New Roman"/>
          <w:sz w:val="28"/>
          <w:szCs w:val="28"/>
        </w:rPr>
      </w:pPr>
      <w:r w:rsidRPr="00197430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высшего образования по</w:t>
      </w:r>
      <w:r w:rsidR="000B31B5" w:rsidRPr="00197430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spellStart"/>
      <w:r w:rsidR="00C179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1790E">
        <w:rPr>
          <w:rFonts w:ascii="Times New Roman" w:hAnsi="Times New Roman" w:cs="Times New Roman"/>
          <w:sz w:val="28"/>
          <w:szCs w:val="28"/>
        </w:rPr>
        <w:t xml:space="preserve"> </w:t>
      </w:r>
      <w:r w:rsidR="000B31B5" w:rsidRP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C83299" w:rsidRPr="00C83299">
        <w:rPr>
          <w:rFonts w:ascii="Times New Roman" w:hAnsi="Times New Roman" w:cs="Times New Roman"/>
          <w:sz w:val="28"/>
          <w:szCs w:val="28"/>
        </w:rPr>
        <w:t>35.04.04 Агрономия</w:t>
      </w:r>
    </w:p>
    <w:p w14:paraId="162D1D0D" w14:textId="77777777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C0400E" w14:textId="217E64EF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магистерской программы: «</w:t>
      </w:r>
      <w:proofErr w:type="spellStart"/>
      <w:r w:rsidR="00C83299" w:rsidRPr="00C83299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="00C83299" w:rsidRPr="00C83299">
        <w:rPr>
          <w:rFonts w:ascii="Times New Roman" w:hAnsi="Times New Roman" w:cs="Times New Roman"/>
          <w:sz w:val="28"/>
          <w:szCs w:val="28"/>
        </w:rPr>
        <w:t xml:space="preserve"> биоресурсов</w:t>
      </w:r>
      <w:r w:rsidR="00E01770">
        <w:rPr>
          <w:rFonts w:ascii="Times New Roman" w:hAnsi="Times New Roman" w:cs="Times New Roman"/>
          <w:sz w:val="28"/>
          <w:szCs w:val="28"/>
        </w:rPr>
        <w:t>»</w:t>
      </w:r>
    </w:p>
    <w:p w14:paraId="79664C19" w14:textId="0B96EB3F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2.Руководитель магистерской программы:</w:t>
      </w:r>
      <w:r w:rsidR="00DF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90">
        <w:rPr>
          <w:rFonts w:ascii="Times New Roman" w:hAnsi="Times New Roman" w:cs="Times New Roman"/>
          <w:sz w:val="28"/>
          <w:szCs w:val="28"/>
        </w:rPr>
        <w:t>д</w:t>
      </w:r>
      <w:r w:rsidR="00994900">
        <w:rPr>
          <w:rFonts w:ascii="Times New Roman" w:hAnsi="Times New Roman" w:cs="Times New Roman"/>
          <w:sz w:val="28"/>
          <w:szCs w:val="28"/>
        </w:rPr>
        <w:t>.с</w:t>
      </w:r>
      <w:r w:rsidR="001C3B34">
        <w:rPr>
          <w:rFonts w:ascii="Times New Roman" w:hAnsi="Times New Roman" w:cs="Times New Roman"/>
          <w:sz w:val="28"/>
          <w:szCs w:val="28"/>
        </w:rPr>
        <w:t>.</w:t>
      </w:r>
      <w:r w:rsidR="00994900">
        <w:rPr>
          <w:rFonts w:ascii="Times New Roman" w:hAnsi="Times New Roman" w:cs="Times New Roman"/>
          <w:sz w:val="28"/>
          <w:szCs w:val="28"/>
        </w:rPr>
        <w:t>х.</w:t>
      </w:r>
      <w:r w:rsidR="001C3B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3B34">
        <w:rPr>
          <w:rFonts w:ascii="Times New Roman" w:hAnsi="Times New Roman" w:cs="Times New Roman"/>
          <w:sz w:val="28"/>
          <w:szCs w:val="28"/>
        </w:rPr>
        <w:t>., до</w:t>
      </w:r>
      <w:r w:rsidR="00DF6C90">
        <w:rPr>
          <w:rFonts w:ascii="Times New Roman" w:hAnsi="Times New Roman" w:cs="Times New Roman"/>
          <w:sz w:val="28"/>
          <w:szCs w:val="28"/>
        </w:rPr>
        <w:t>ктор</w:t>
      </w:r>
      <w:r w:rsidR="001C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90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="00DF6C90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64825450" w14:textId="546296B7" w:rsidR="000B31B5" w:rsidRPr="00DF6991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3.Аннотация к магистерской программе «</w:t>
      </w:r>
      <w:r w:rsidR="00994900" w:rsidRPr="00994900">
        <w:rPr>
          <w:rFonts w:ascii="Times New Roman" w:hAnsi="Times New Roman" w:cs="Times New Roman"/>
          <w:sz w:val="28"/>
          <w:szCs w:val="28"/>
        </w:rPr>
        <w:t xml:space="preserve">Биотехнологии в растениеводстве и </w:t>
      </w:r>
      <w:proofErr w:type="spellStart"/>
      <w:r w:rsidR="00994900" w:rsidRPr="00994900">
        <w:rPr>
          <w:rFonts w:ascii="Times New Roman" w:hAnsi="Times New Roman" w:cs="Times New Roman"/>
          <w:sz w:val="28"/>
          <w:szCs w:val="28"/>
        </w:rPr>
        <w:t>агрообразование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направлению подготовки </w:t>
      </w:r>
      <w:r w:rsidR="00C83299">
        <w:rPr>
          <w:rFonts w:ascii="Times New Roman" w:hAnsi="Times New Roman" w:cs="Times New Roman"/>
          <w:sz w:val="28"/>
          <w:szCs w:val="28"/>
        </w:rPr>
        <w:t>35.04.04 Агрономия</w:t>
      </w:r>
      <w:r w:rsidR="00994900" w:rsidRPr="00994900">
        <w:rPr>
          <w:rFonts w:ascii="Times New Roman" w:hAnsi="Times New Roman" w:cs="Times New Roman"/>
          <w:sz w:val="28"/>
          <w:szCs w:val="28"/>
        </w:rPr>
        <w:t xml:space="preserve"> </w:t>
      </w:r>
      <w:r w:rsidR="001C3B34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1C3B34" w:rsidRPr="00DF6991">
        <w:rPr>
          <w:rFonts w:ascii="Times New Roman" w:hAnsi="Times New Roman" w:cs="Times New Roman"/>
          <w:sz w:val="28"/>
          <w:szCs w:val="28"/>
        </w:rPr>
        <w:t>обучения: очн</w:t>
      </w:r>
      <w:r w:rsidR="00994900" w:rsidRPr="00DF6991">
        <w:rPr>
          <w:rFonts w:ascii="Times New Roman" w:hAnsi="Times New Roman" w:cs="Times New Roman"/>
          <w:sz w:val="28"/>
          <w:szCs w:val="28"/>
        </w:rPr>
        <w:t>ая</w:t>
      </w:r>
      <w:r w:rsidR="00C83299">
        <w:rPr>
          <w:rFonts w:ascii="Times New Roman" w:hAnsi="Times New Roman" w:cs="Times New Roman"/>
          <w:sz w:val="28"/>
          <w:szCs w:val="28"/>
        </w:rPr>
        <w:t>, очно-заочная</w:t>
      </w:r>
      <w:r w:rsidRPr="00DF6991">
        <w:rPr>
          <w:rFonts w:ascii="Times New Roman" w:hAnsi="Times New Roman" w:cs="Times New Roman"/>
          <w:sz w:val="28"/>
          <w:szCs w:val="28"/>
        </w:rPr>
        <w:t>)</w:t>
      </w:r>
    </w:p>
    <w:p w14:paraId="76E97D5E" w14:textId="77777777" w:rsidR="000B31B5" w:rsidRPr="00DF6991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 w:rsidRPr="00DF6991">
        <w:rPr>
          <w:rFonts w:ascii="Times New Roman" w:hAnsi="Times New Roman" w:cs="Times New Roman"/>
          <w:b/>
          <w:sz w:val="28"/>
          <w:szCs w:val="28"/>
        </w:rPr>
        <w:t>Цель магистерской программы</w:t>
      </w:r>
      <w:r w:rsidRPr="00DF6991">
        <w:rPr>
          <w:rFonts w:ascii="Times New Roman" w:hAnsi="Times New Roman" w:cs="Times New Roman"/>
          <w:sz w:val="28"/>
          <w:szCs w:val="28"/>
        </w:rPr>
        <w:t xml:space="preserve"> заключается в обеспечении системы кач</w:t>
      </w:r>
      <w:r w:rsidRPr="00DF6991">
        <w:rPr>
          <w:rFonts w:ascii="Times New Roman" w:hAnsi="Times New Roman" w:cs="Times New Roman"/>
          <w:sz w:val="28"/>
          <w:szCs w:val="28"/>
        </w:rPr>
        <w:t>е</w:t>
      </w:r>
      <w:r w:rsidRPr="00DF6991">
        <w:rPr>
          <w:rFonts w:ascii="Times New Roman" w:hAnsi="Times New Roman" w:cs="Times New Roman"/>
          <w:sz w:val="28"/>
          <w:szCs w:val="28"/>
        </w:rPr>
        <w:t xml:space="preserve">ственной подготовки высококвалифицированных специалистов, свободно владеющих </w:t>
      </w:r>
      <w:r w:rsidR="001C3B34" w:rsidRPr="00DF6991">
        <w:rPr>
          <w:rFonts w:ascii="Times New Roman" w:hAnsi="Times New Roman" w:cs="Times New Roman"/>
          <w:sz w:val="28"/>
          <w:szCs w:val="28"/>
        </w:rPr>
        <w:t>методикой современного</w:t>
      </w:r>
      <w:r w:rsidRPr="00DF6991">
        <w:rPr>
          <w:rFonts w:ascii="Times New Roman" w:hAnsi="Times New Roman" w:cs="Times New Roman"/>
          <w:sz w:val="28"/>
          <w:szCs w:val="28"/>
        </w:rPr>
        <w:t xml:space="preserve"> </w:t>
      </w:r>
      <w:r w:rsidR="00DF6991" w:rsidRPr="00DF6991">
        <w:rPr>
          <w:rFonts w:ascii="Times New Roman" w:hAnsi="Times New Roman" w:cs="Times New Roman"/>
          <w:sz w:val="28"/>
          <w:szCs w:val="28"/>
        </w:rPr>
        <w:t>опытного дела</w:t>
      </w:r>
      <w:r w:rsidR="00E01770" w:rsidRPr="00DF6991">
        <w:rPr>
          <w:rFonts w:ascii="Times New Roman" w:hAnsi="Times New Roman" w:cs="Times New Roman"/>
          <w:sz w:val="28"/>
          <w:szCs w:val="28"/>
        </w:rPr>
        <w:t xml:space="preserve"> </w:t>
      </w:r>
      <w:r w:rsidRPr="00DF699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C3B34" w:rsidRPr="00DF6991">
        <w:rPr>
          <w:rFonts w:ascii="Times New Roman" w:hAnsi="Times New Roman" w:cs="Times New Roman"/>
          <w:sz w:val="28"/>
          <w:szCs w:val="28"/>
        </w:rPr>
        <w:t>различных о</w:t>
      </w:r>
      <w:r w:rsidR="001C3B34" w:rsidRPr="00DF6991">
        <w:rPr>
          <w:rFonts w:ascii="Times New Roman" w:hAnsi="Times New Roman" w:cs="Times New Roman"/>
          <w:sz w:val="28"/>
          <w:szCs w:val="28"/>
        </w:rPr>
        <w:t>т</w:t>
      </w:r>
      <w:r w:rsidR="001C3B34" w:rsidRPr="00DF6991">
        <w:rPr>
          <w:rFonts w:ascii="Times New Roman" w:hAnsi="Times New Roman" w:cs="Times New Roman"/>
          <w:sz w:val="28"/>
          <w:szCs w:val="28"/>
        </w:rPr>
        <w:t xml:space="preserve">раслей </w:t>
      </w:r>
      <w:r w:rsidR="00DF6991" w:rsidRPr="00DF6991">
        <w:rPr>
          <w:rFonts w:ascii="Times New Roman" w:hAnsi="Times New Roman" w:cs="Times New Roman"/>
          <w:sz w:val="28"/>
          <w:szCs w:val="28"/>
        </w:rPr>
        <w:t>агропромышленного сектора</w:t>
      </w:r>
      <w:r w:rsidRPr="00DF6991">
        <w:rPr>
          <w:rFonts w:ascii="Times New Roman" w:hAnsi="Times New Roman" w:cs="Times New Roman"/>
          <w:sz w:val="28"/>
          <w:szCs w:val="28"/>
        </w:rPr>
        <w:t>.</w:t>
      </w:r>
    </w:p>
    <w:p w14:paraId="767B6619" w14:textId="77777777" w:rsidR="00D24D58" w:rsidRPr="00DF6991" w:rsidRDefault="00D24D58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 w:rsidRPr="00DF6991">
        <w:rPr>
          <w:rFonts w:ascii="Times New Roman" w:hAnsi="Times New Roman" w:cs="Times New Roman"/>
          <w:sz w:val="28"/>
          <w:szCs w:val="28"/>
        </w:rPr>
        <w:t>Конкурентные преимущества образовательной программы:</w:t>
      </w:r>
    </w:p>
    <w:p w14:paraId="7708BD19" w14:textId="77777777" w:rsidR="00D24D58" w:rsidRPr="00DF6991" w:rsidRDefault="00D24D58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91">
        <w:rPr>
          <w:rFonts w:ascii="Times New Roman" w:hAnsi="Times New Roman" w:cs="Times New Roman"/>
          <w:sz w:val="28"/>
          <w:szCs w:val="28"/>
        </w:rPr>
        <w:t>соответствие международным стандартам подготовки высококвалиф</w:t>
      </w:r>
      <w:r w:rsidRPr="00DF6991">
        <w:rPr>
          <w:rFonts w:ascii="Times New Roman" w:hAnsi="Times New Roman" w:cs="Times New Roman"/>
          <w:sz w:val="28"/>
          <w:szCs w:val="28"/>
        </w:rPr>
        <w:t>и</w:t>
      </w:r>
      <w:r w:rsidRPr="00DF6991">
        <w:rPr>
          <w:rFonts w:ascii="Times New Roman" w:hAnsi="Times New Roman" w:cs="Times New Roman"/>
          <w:sz w:val="28"/>
          <w:szCs w:val="28"/>
        </w:rPr>
        <w:t xml:space="preserve">цированных специалистов в области </w:t>
      </w:r>
      <w:r w:rsidR="00DF6991" w:rsidRPr="00DF6991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DF6991">
        <w:rPr>
          <w:rFonts w:ascii="Times New Roman" w:hAnsi="Times New Roman" w:cs="Times New Roman"/>
          <w:sz w:val="28"/>
          <w:szCs w:val="28"/>
        </w:rPr>
        <w:t>;</w:t>
      </w:r>
    </w:p>
    <w:p w14:paraId="254B5734" w14:textId="77777777" w:rsidR="00D24D58" w:rsidRPr="00DF6991" w:rsidRDefault="00D24D58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91">
        <w:rPr>
          <w:rFonts w:ascii="Times New Roman" w:hAnsi="Times New Roman" w:cs="Times New Roman"/>
          <w:sz w:val="28"/>
          <w:szCs w:val="28"/>
        </w:rPr>
        <w:t>практико-ориентированное обучение с использованием инновацио</w:t>
      </w:r>
      <w:r w:rsidRPr="00DF6991">
        <w:rPr>
          <w:rFonts w:ascii="Times New Roman" w:hAnsi="Times New Roman" w:cs="Times New Roman"/>
          <w:sz w:val="28"/>
          <w:szCs w:val="28"/>
        </w:rPr>
        <w:t>н</w:t>
      </w:r>
      <w:r w:rsidRPr="00DF6991">
        <w:rPr>
          <w:rFonts w:ascii="Times New Roman" w:hAnsi="Times New Roman" w:cs="Times New Roman"/>
          <w:sz w:val="28"/>
          <w:szCs w:val="28"/>
        </w:rPr>
        <w:t>ных технологий;</w:t>
      </w:r>
    </w:p>
    <w:p w14:paraId="565D27C0" w14:textId="77777777" w:rsidR="00374AD8" w:rsidRPr="00DF6991" w:rsidRDefault="00374AD8" w:rsidP="0037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6991">
        <w:rPr>
          <w:rFonts w:ascii="Times New Roman" w:hAnsi="Times New Roman" w:cs="Times New Roman"/>
          <w:b/>
          <w:sz w:val="28"/>
          <w:szCs w:val="28"/>
        </w:rPr>
        <w:t xml:space="preserve">Место на рынке труда </w:t>
      </w:r>
      <w:r w:rsidR="0073110D" w:rsidRPr="00DF6991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73110D" w:rsidRPr="00DF6991">
        <w:rPr>
          <w:rFonts w:ascii="Times New Roman" w:hAnsi="Times New Roman" w:cs="Times New Roman"/>
          <w:sz w:val="28"/>
          <w:szCs w:val="28"/>
        </w:rPr>
        <w:t>: по</w:t>
      </w:r>
      <w:r w:rsidRPr="00DF6991">
        <w:rPr>
          <w:rFonts w:ascii="Times New Roman" w:hAnsi="Times New Roman" w:cs="Times New Roman"/>
          <w:sz w:val="28"/>
          <w:szCs w:val="28"/>
        </w:rPr>
        <w:t xml:space="preserve"> завершению </w:t>
      </w:r>
      <w:proofErr w:type="gramStart"/>
      <w:r w:rsidRPr="00DF699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DF6991">
        <w:rPr>
          <w:rFonts w:ascii="Times New Roman" w:hAnsi="Times New Roman" w:cs="Times New Roman"/>
          <w:sz w:val="28"/>
          <w:szCs w:val="28"/>
        </w:rPr>
        <w:t xml:space="preserve"> маг</w:t>
      </w:r>
      <w:r w:rsidRPr="00DF6991">
        <w:rPr>
          <w:rFonts w:ascii="Times New Roman" w:hAnsi="Times New Roman" w:cs="Times New Roman"/>
          <w:sz w:val="28"/>
          <w:szCs w:val="28"/>
        </w:rPr>
        <w:t>и</w:t>
      </w:r>
      <w:r w:rsidRPr="00DF6991">
        <w:rPr>
          <w:rFonts w:ascii="Times New Roman" w:hAnsi="Times New Roman" w:cs="Times New Roman"/>
          <w:sz w:val="28"/>
          <w:szCs w:val="28"/>
        </w:rPr>
        <w:t>стерской программе выпускники могут работать в следующих организ</w:t>
      </w:r>
      <w:r w:rsidRPr="00DF6991">
        <w:rPr>
          <w:rFonts w:ascii="Times New Roman" w:hAnsi="Times New Roman" w:cs="Times New Roman"/>
          <w:sz w:val="28"/>
          <w:szCs w:val="28"/>
        </w:rPr>
        <w:t>а</w:t>
      </w:r>
      <w:r w:rsidRPr="00DF6991">
        <w:rPr>
          <w:rFonts w:ascii="Times New Roman" w:hAnsi="Times New Roman" w:cs="Times New Roman"/>
          <w:sz w:val="28"/>
          <w:szCs w:val="28"/>
        </w:rPr>
        <w:t>циях:</w:t>
      </w:r>
    </w:p>
    <w:p w14:paraId="4ECAE3FD" w14:textId="77777777" w:rsidR="00374AD8" w:rsidRPr="00DF6991" w:rsidRDefault="0073110D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91">
        <w:rPr>
          <w:rFonts w:ascii="Times New Roman" w:hAnsi="Times New Roman" w:cs="Times New Roman"/>
          <w:sz w:val="28"/>
          <w:szCs w:val="28"/>
        </w:rPr>
        <w:t>в коммерческих производственных организациях</w:t>
      </w:r>
      <w:r w:rsidR="00374AD8" w:rsidRPr="00DF6991">
        <w:rPr>
          <w:rFonts w:ascii="Times New Roman" w:hAnsi="Times New Roman" w:cs="Times New Roman"/>
          <w:sz w:val="28"/>
          <w:szCs w:val="28"/>
        </w:rPr>
        <w:t>;</w:t>
      </w:r>
    </w:p>
    <w:p w14:paraId="589948AF" w14:textId="77777777" w:rsidR="00374AD8" w:rsidRPr="00DF6991" w:rsidRDefault="00374AD8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91">
        <w:rPr>
          <w:rFonts w:ascii="Times New Roman" w:hAnsi="Times New Roman" w:cs="Times New Roman"/>
          <w:sz w:val="28"/>
          <w:szCs w:val="28"/>
        </w:rPr>
        <w:t xml:space="preserve">в </w:t>
      </w:r>
      <w:r w:rsidR="00DF6991" w:rsidRPr="00DF6991">
        <w:rPr>
          <w:rFonts w:ascii="Times New Roman" w:hAnsi="Times New Roman" w:cs="Times New Roman"/>
          <w:sz w:val="28"/>
          <w:szCs w:val="28"/>
        </w:rPr>
        <w:t>агропромышленных предприятиях</w:t>
      </w:r>
      <w:r w:rsidRPr="00DF6991">
        <w:rPr>
          <w:rFonts w:ascii="Times New Roman" w:hAnsi="Times New Roman" w:cs="Times New Roman"/>
          <w:sz w:val="28"/>
          <w:szCs w:val="28"/>
        </w:rPr>
        <w:t>;</w:t>
      </w:r>
    </w:p>
    <w:p w14:paraId="3AEC5D4A" w14:textId="77777777" w:rsidR="00374AD8" w:rsidRPr="00374AD8" w:rsidRDefault="00374AD8" w:rsidP="00374AD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D8">
        <w:rPr>
          <w:rFonts w:ascii="Times New Roman" w:hAnsi="Times New Roman" w:cs="Times New Roman"/>
          <w:b/>
          <w:sz w:val="28"/>
          <w:szCs w:val="28"/>
        </w:rPr>
        <w:t>Основные знания, умения и навыки, которыми должен обладать п</w:t>
      </w:r>
      <w:r w:rsidRPr="00374AD8">
        <w:rPr>
          <w:rFonts w:ascii="Times New Roman" w:hAnsi="Times New Roman" w:cs="Times New Roman"/>
          <w:b/>
          <w:sz w:val="28"/>
          <w:szCs w:val="28"/>
        </w:rPr>
        <w:t>о</w:t>
      </w:r>
      <w:r w:rsidRPr="00374AD8">
        <w:rPr>
          <w:rFonts w:ascii="Times New Roman" w:hAnsi="Times New Roman" w:cs="Times New Roman"/>
          <w:b/>
          <w:sz w:val="28"/>
          <w:szCs w:val="28"/>
        </w:rPr>
        <w:t>ступающий:</w:t>
      </w:r>
    </w:p>
    <w:p w14:paraId="18C3A711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знать:</w:t>
      </w:r>
    </w:p>
    <w:p w14:paraId="24ED0015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3B1">
        <w:rPr>
          <w:rFonts w:ascii="Times New Roman" w:hAnsi="Times New Roman" w:cs="Times New Roman"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земледелия,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регулирования;</w:t>
      </w:r>
    </w:p>
    <w:p w14:paraId="3328F55B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3B1">
        <w:rPr>
          <w:rFonts w:ascii="Times New Roman" w:hAnsi="Times New Roman" w:cs="Times New Roman"/>
          <w:sz w:val="28"/>
          <w:szCs w:val="28"/>
        </w:rPr>
        <w:t>погодные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климатические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оказывающие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сельскох</w:t>
      </w:r>
      <w:r w:rsidRPr="008643B1">
        <w:rPr>
          <w:rFonts w:ascii="Times New Roman" w:hAnsi="Times New Roman" w:cs="Times New Roman"/>
          <w:sz w:val="28"/>
          <w:szCs w:val="28"/>
        </w:rPr>
        <w:t>о</w:t>
      </w:r>
      <w:r w:rsidRPr="008643B1">
        <w:rPr>
          <w:rFonts w:ascii="Times New Roman" w:hAnsi="Times New Roman" w:cs="Times New Roman"/>
          <w:sz w:val="28"/>
          <w:szCs w:val="28"/>
        </w:rPr>
        <w:t>зяйственное производство;</w:t>
      </w:r>
    </w:p>
    <w:p w14:paraId="455961B9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3B1">
        <w:rPr>
          <w:rFonts w:ascii="Times New Roman" w:hAnsi="Times New Roman" w:cs="Times New Roman"/>
          <w:sz w:val="28"/>
          <w:szCs w:val="28"/>
        </w:rPr>
        <w:t xml:space="preserve">научные основы севооборотов, обработки почвы, защиты растений </w:t>
      </w:r>
      <w:proofErr w:type="gramStart"/>
      <w:r w:rsidRPr="008643B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14:paraId="1106E2DB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сорняков, вредителей и болезней;</w:t>
      </w:r>
    </w:p>
    <w:p w14:paraId="5039AD92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3B1">
        <w:rPr>
          <w:rFonts w:ascii="Times New Roman" w:hAnsi="Times New Roman" w:cs="Times New Roman"/>
          <w:sz w:val="28"/>
          <w:szCs w:val="28"/>
        </w:rPr>
        <w:t>методы повышения плодородия почв;</w:t>
      </w:r>
    </w:p>
    <w:p w14:paraId="4FC494DA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3B1">
        <w:rPr>
          <w:rFonts w:ascii="Times New Roman" w:hAnsi="Times New Roman" w:cs="Times New Roman"/>
          <w:sz w:val="28"/>
          <w:szCs w:val="28"/>
        </w:rPr>
        <w:t>основы питания растений, виды и формы минеральных и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удобрений,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удобрений;</w:t>
      </w:r>
    </w:p>
    <w:p w14:paraId="438F4EBB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3B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возделывания сельскохозяйственных культур,</w:t>
      </w:r>
    </w:p>
    <w:p w14:paraId="6BCC261C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уметь:</w:t>
      </w:r>
    </w:p>
    <w:p w14:paraId="11DEF9A2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lastRenderedPageBreak/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возделывания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сельскохозяйстве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43B1">
        <w:rPr>
          <w:rFonts w:ascii="Times New Roman" w:hAnsi="Times New Roman" w:cs="Times New Roman"/>
          <w:sz w:val="28"/>
          <w:szCs w:val="28"/>
        </w:rPr>
        <w:t>ных культур;</w:t>
      </w:r>
    </w:p>
    <w:p w14:paraId="321B8043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составлять схемы севооборотов;</w:t>
      </w:r>
    </w:p>
    <w:p w14:paraId="64145DF5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составлять рабочие планы на периоды сельскохозяйственных работ;</w:t>
      </w:r>
    </w:p>
    <w:p w14:paraId="7C65751D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разрабатывать технологии обработки почвы и защиты культур от сорных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растений, болезней и вредителей; производить расчет доз удобрений;</w:t>
      </w:r>
    </w:p>
    <w:p w14:paraId="5B4AD611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полевых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работ;</w:t>
      </w:r>
    </w:p>
    <w:p w14:paraId="61031FD1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распознавать культурные и дикорастущие растения, определять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физиол</w:t>
      </w:r>
      <w:r w:rsidRPr="008643B1">
        <w:rPr>
          <w:rFonts w:ascii="Times New Roman" w:hAnsi="Times New Roman" w:cs="Times New Roman"/>
          <w:sz w:val="28"/>
          <w:szCs w:val="28"/>
        </w:rPr>
        <w:t>о</w:t>
      </w:r>
      <w:r w:rsidRPr="008643B1">
        <w:rPr>
          <w:rFonts w:ascii="Times New Roman" w:hAnsi="Times New Roman" w:cs="Times New Roman"/>
          <w:sz w:val="28"/>
          <w:szCs w:val="28"/>
        </w:rPr>
        <w:t>гическое состояние,</w:t>
      </w:r>
    </w:p>
    <w:p w14:paraId="4FE8865E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владеть:</w:t>
      </w:r>
    </w:p>
    <w:p w14:paraId="26779E24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методикой учета засоренности посевов и почвы, различать в полевых</w:t>
      </w:r>
      <w:r w:rsidR="00A156C2"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усл</w:t>
      </w:r>
      <w:r w:rsidRPr="008643B1">
        <w:rPr>
          <w:rFonts w:ascii="Times New Roman" w:hAnsi="Times New Roman" w:cs="Times New Roman"/>
          <w:sz w:val="28"/>
          <w:szCs w:val="28"/>
        </w:rPr>
        <w:t>о</w:t>
      </w:r>
      <w:r w:rsidRPr="008643B1">
        <w:rPr>
          <w:rFonts w:ascii="Times New Roman" w:hAnsi="Times New Roman" w:cs="Times New Roman"/>
          <w:sz w:val="28"/>
          <w:szCs w:val="28"/>
        </w:rPr>
        <w:t>виях сорные растения;</w:t>
      </w:r>
    </w:p>
    <w:p w14:paraId="55FA8453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 xml:space="preserve">методикой разработки, организации и проведения </w:t>
      </w:r>
      <w:proofErr w:type="gramStart"/>
      <w:r w:rsidRPr="008643B1">
        <w:rPr>
          <w:rFonts w:ascii="Times New Roman" w:hAnsi="Times New Roman" w:cs="Times New Roman"/>
          <w:sz w:val="28"/>
          <w:szCs w:val="28"/>
        </w:rPr>
        <w:t>агротехнических</w:t>
      </w:r>
      <w:proofErr w:type="gramEnd"/>
    </w:p>
    <w:p w14:paraId="06B3354E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мероприятий по повышению плодородия почв;</w:t>
      </w:r>
    </w:p>
    <w:p w14:paraId="241099F3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размещением сельскохозяйственных культур с учетом их требований по</w:t>
      </w:r>
      <w:r w:rsidR="00A1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3B1">
        <w:rPr>
          <w:rFonts w:ascii="Times New Roman" w:hAnsi="Times New Roman" w:cs="Times New Roman"/>
          <w:sz w:val="28"/>
          <w:szCs w:val="28"/>
        </w:rPr>
        <w:t>а</w:t>
      </w:r>
      <w:r w:rsidRPr="008643B1">
        <w:rPr>
          <w:rFonts w:ascii="Times New Roman" w:hAnsi="Times New Roman" w:cs="Times New Roman"/>
          <w:sz w:val="28"/>
          <w:szCs w:val="28"/>
        </w:rPr>
        <w:t>г</w:t>
      </w:r>
      <w:r w:rsidRPr="008643B1">
        <w:rPr>
          <w:rFonts w:ascii="Times New Roman" w:hAnsi="Times New Roman" w:cs="Times New Roman"/>
          <w:sz w:val="28"/>
          <w:szCs w:val="28"/>
        </w:rPr>
        <w:t>роландшафтам</w:t>
      </w:r>
      <w:proofErr w:type="spellEnd"/>
      <w:r w:rsidRPr="008643B1">
        <w:rPr>
          <w:rFonts w:ascii="Times New Roman" w:hAnsi="Times New Roman" w:cs="Times New Roman"/>
          <w:sz w:val="28"/>
          <w:szCs w:val="28"/>
        </w:rPr>
        <w:t>;</w:t>
      </w:r>
    </w:p>
    <w:p w14:paraId="2BEEC3FD" w14:textId="77777777" w:rsidR="008643B1" w:rsidRPr="008643B1" w:rsidRDefault="008643B1" w:rsidP="00A1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3B1">
        <w:rPr>
          <w:rFonts w:ascii="Times New Roman" w:hAnsi="Times New Roman" w:cs="Times New Roman"/>
          <w:sz w:val="28"/>
          <w:szCs w:val="28"/>
        </w:rPr>
        <w:t>методами</w:t>
      </w:r>
      <w:r w:rsidR="00A156C2"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и</w:t>
      </w:r>
      <w:r w:rsidR="00A156C2"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методиками</w:t>
      </w:r>
      <w:r w:rsidR="00A156C2"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агрохимического</w:t>
      </w:r>
      <w:r w:rsidR="00A156C2"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обследования</w:t>
      </w:r>
      <w:r w:rsidR="00A156C2">
        <w:rPr>
          <w:rFonts w:ascii="Times New Roman" w:hAnsi="Times New Roman" w:cs="Times New Roman"/>
          <w:sz w:val="28"/>
          <w:szCs w:val="28"/>
        </w:rPr>
        <w:t xml:space="preserve"> </w:t>
      </w:r>
      <w:r w:rsidRPr="008643B1">
        <w:rPr>
          <w:rFonts w:ascii="Times New Roman" w:hAnsi="Times New Roman" w:cs="Times New Roman"/>
          <w:sz w:val="28"/>
          <w:szCs w:val="28"/>
        </w:rPr>
        <w:t>сельскохозяйстве</w:t>
      </w:r>
      <w:r w:rsidRPr="008643B1">
        <w:rPr>
          <w:rFonts w:ascii="Times New Roman" w:hAnsi="Times New Roman" w:cs="Times New Roman"/>
          <w:sz w:val="28"/>
          <w:szCs w:val="28"/>
        </w:rPr>
        <w:t>н</w:t>
      </w:r>
      <w:r w:rsidRPr="008643B1">
        <w:rPr>
          <w:rFonts w:ascii="Times New Roman" w:hAnsi="Times New Roman" w:cs="Times New Roman"/>
          <w:sz w:val="28"/>
          <w:szCs w:val="28"/>
        </w:rPr>
        <w:t>ных угодий;</w:t>
      </w:r>
    </w:p>
    <w:p w14:paraId="01E18A0B" w14:textId="77777777" w:rsidR="00C57EB2" w:rsidRPr="0073110D" w:rsidRDefault="00C57EB2" w:rsidP="0073110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4798643" w14:textId="77777777" w:rsidR="00E738DD" w:rsidRDefault="00E738DD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209003" w14:textId="77777777" w:rsidR="00E738DD" w:rsidRPr="0073110D" w:rsidRDefault="00E738DD" w:rsidP="0073110D">
      <w:pPr>
        <w:pStyle w:val="a3"/>
        <w:tabs>
          <w:tab w:val="left" w:pos="405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D">
        <w:rPr>
          <w:rFonts w:ascii="Times New Roman" w:hAnsi="Times New Roman" w:cs="Times New Roman"/>
          <w:b/>
          <w:sz w:val="28"/>
          <w:szCs w:val="28"/>
        </w:rPr>
        <w:t>4. Содержание программы</w:t>
      </w:r>
    </w:p>
    <w:p w14:paraId="4D417B23" w14:textId="77777777" w:rsidR="006E572B" w:rsidRPr="006E572B" w:rsidRDefault="006E572B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2B">
        <w:rPr>
          <w:rFonts w:ascii="Times New Roman" w:hAnsi="Times New Roman" w:cs="Times New Roman"/>
          <w:b/>
          <w:sz w:val="28"/>
          <w:szCs w:val="28"/>
        </w:rPr>
        <w:t>Тема 1. Растениеводство.</w:t>
      </w:r>
    </w:p>
    <w:p w14:paraId="641DC275" w14:textId="77777777" w:rsidR="006E572B" w:rsidRDefault="006E572B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2B">
        <w:rPr>
          <w:rFonts w:ascii="Times New Roman" w:hAnsi="Times New Roman" w:cs="Times New Roman"/>
          <w:sz w:val="28"/>
          <w:szCs w:val="28"/>
        </w:rPr>
        <w:t>Теоретические основы растениеводства. Основные факторы, опред</w:t>
      </w:r>
      <w:r w:rsidRPr="006E572B">
        <w:rPr>
          <w:rFonts w:ascii="Times New Roman" w:hAnsi="Times New Roman" w:cs="Times New Roman"/>
          <w:sz w:val="28"/>
          <w:szCs w:val="28"/>
        </w:rPr>
        <w:t>е</w:t>
      </w:r>
      <w:r w:rsidRPr="006E572B">
        <w:rPr>
          <w:rFonts w:ascii="Times New Roman" w:hAnsi="Times New Roman" w:cs="Times New Roman"/>
          <w:sz w:val="28"/>
          <w:szCs w:val="28"/>
        </w:rPr>
        <w:t>ляющие рост, развитие растений, урожай и его качество. Теоретическое обоснование диапазона оптимальной влагообеспеченности полевых культур. Биологические основы разработки системы удобрений. Биологические осн</w:t>
      </w:r>
      <w:r w:rsidRPr="006E572B">
        <w:rPr>
          <w:rFonts w:ascii="Times New Roman" w:hAnsi="Times New Roman" w:cs="Times New Roman"/>
          <w:sz w:val="28"/>
          <w:szCs w:val="28"/>
        </w:rPr>
        <w:t>о</w:t>
      </w:r>
      <w:r w:rsidRPr="006E572B">
        <w:rPr>
          <w:rFonts w:ascii="Times New Roman" w:hAnsi="Times New Roman" w:cs="Times New Roman"/>
          <w:sz w:val="28"/>
          <w:szCs w:val="28"/>
        </w:rPr>
        <w:t>вы технологических приемов возделывания полевых культур. Озимые хлеба. Общая характеристика, биологические особенности. Цикл жизни озимых культур. Значение, ботанические и биологические особенности, технология возделывания ранних и поздних яровых зерновых культур. Значение, бот</w:t>
      </w:r>
      <w:r w:rsidRPr="006E572B">
        <w:rPr>
          <w:rFonts w:ascii="Times New Roman" w:hAnsi="Times New Roman" w:cs="Times New Roman"/>
          <w:sz w:val="28"/>
          <w:szCs w:val="28"/>
        </w:rPr>
        <w:t>а</w:t>
      </w:r>
      <w:r w:rsidRPr="006E572B">
        <w:rPr>
          <w:rFonts w:ascii="Times New Roman" w:hAnsi="Times New Roman" w:cs="Times New Roman"/>
          <w:sz w:val="28"/>
          <w:szCs w:val="28"/>
        </w:rPr>
        <w:t>нические и биологические особенности, технология возделывания зерновых бобовых культур. Значение, ботанические и биологические особенности, технология возделывания картофеля, сахарной свеклы, масличных и пр</w:t>
      </w:r>
      <w:r w:rsidRPr="006E572B">
        <w:rPr>
          <w:rFonts w:ascii="Times New Roman" w:hAnsi="Times New Roman" w:cs="Times New Roman"/>
          <w:sz w:val="28"/>
          <w:szCs w:val="28"/>
        </w:rPr>
        <w:t>я</w:t>
      </w:r>
      <w:r w:rsidRPr="006E572B">
        <w:rPr>
          <w:rFonts w:ascii="Times New Roman" w:hAnsi="Times New Roman" w:cs="Times New Roman"/>
          <w:sz w:val="28"/>
          <w:szCs w:val="28"/>
        </w:rPr>
        <w:t xml:space="preserve">дильных культур. </w:t>
      </w:r>
    </w:p>
    <w:p w14:paraId="64B9ED0D" w14:textId="77777777" w:rsidR="006E572B" w:rsidRPr="006E572B" w:rsidRDefault="006E572B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2B">
        <w:rPr>
          <w:rFonts w:ascii="Times New Roman" w:hAnsi="Times New Roman" w:cs="Times New Roman"/>
          <w:b/>
          <w:sz w:val="28"/>
          <w:szCs w:val="28"/>
        </w:rPr>
        <w:t>Тема 2. Земледелие.</w:t>
      </w:r>
    </w:p>
    <w:p w14:paraId="4BC7F0CD" w14:textId="77777777" w:rsidR="006E572B" w:rsidRDefault="006E572B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2B">
        <w:rPr>
          <w:rFonts w:ascii="Times New Roman" w:hAnsi="Times New Roman" w:cs="Times New Roman"/>
          <w:sz w:val="28"/>
          <w:szCs w:val="28"/>
        </w:rPr>
        <w:lastRenderedPageBreak/>
        <w:t xml:space="preserve"> Факторы жизни растений и законы земледелия. Законы научного зе</w:t>
      </w:r>
      <w:r w:rsidRPr="006E572B">
        <w:rPr>
          <w:rFonts w:ascii="Times New Roman" w:hAnsi="Times New Roman" w:cs="Times New Roman"/>
          <w:sz w:val="28"/>
          <w:szCs w:val="28"/>
        </w:rPr>
        <w:t>м</w:t>
      </w:r>
      <w:r w:rsidRPr="006E572B">
        <w:rPr>
          <w:rFonts w:ascii="Times New Roman" w:hAnsi="Times New Roman" w:cs="Times New Roman"/>
          <w:sz w:val="28"/>
          <w:szCs w:val="28"/>
        </w:rPr>
        <w:t>леделия, их значение и применение. Законы совокупного действия факторов, возврата. Строение пахотного слоя почвы и пути его регулирования. Роль предшественников и агротехники возделывания в формировании определе</w:t>
      </w:r>
      <w:r w:rsidRPr="006E572B">
        <w:rPr>
          <w:rFonts w:ascii="Times New Roman" w:hAnsi="Times New Roman" w:cs="Times New Roman"/>
          <w:sz w:val="28"/>
          <w:szCs w:val="28"/>
        </w:rPr>
        <w:t>н</w:t>
      </w:r>
      <w:r w:rsidRPr="006E572B">
        <w:rPr>
          <w:rFonts w:ascii="Times New Roman" w:hAnsi="Times New Roman" w:cs="Times New Roman"/>
          <w:sz w:val="28"/>
          <w:szCs w:val="28"/>
        </w:rPr>
        <w:t>ного типа строения пахотного слоя. Потребность полевых культур в элеме</w:t>
      </w:r>
      <w:r w:rsidRPr="006E572B">
        <w:rPr>
          <w:rFonts w:ascii="Times New Roman" w:hAnsi="Times New Roman" w:cs="Times New Roman"/>
          <w:sz w:val="28"/>
          <w:szCs w:val="28"/>
        </w:rPr>
        <w:t>н</w:t>
      </w:r>
      <w:r w:rsidRPr="006E572B">
        <w:rPr>
          <w:rFonts w:ascii="Times New Roman" w:hAnsi="Times New Roman" w:cs="Times New Roman"/>
          <w:sz w:val="28"/>
          <w:szCs w:val="28"/>
        </w:rPr>
        <w:t>тах пищи. Пути регулирования пищевого режима в земледелии. Обработка почвы и ее влияние на структурный состав пахотного</w:t>
      </w:r>
      <w:proofErr w:type="gramStart"/>
      <w:r w:rsidRPr="006E57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572B">
        <w:rPr>
          <w:rFonts w:ascii="Times New Roman" w:hAnsi="Times New Roman" w:cs="Times New Roman"/>
          <w:sz w:val="28"/>
          <w:szCs w:val="28"/>
        </w:rPr>
        <w:t xml:space="preserve"> Агрофизические свойства почвы и их роль в земледелии. Вред, приносимый сорными раст</w:t>
      </w:r>
      <w:r w:rsidRPr="006E572B">
        <w:rPr>
          <w:rFonts w:ascii="Times New Roman" w:hAnsi="Times New Roman" w:cs="Times New Roman"/>
          <w:sz w:val="28"/>
          <w:szCs w:val="28"/>
        </w:rPr>
        <w:t>е</w:t>
      </w:r>
      <w:r w:rsidRPr="006E572B">
        <w:rPr>
          <w:rFonts w:ascii="Times New Roman" w:hAnsi="Times New Roman" w:cs="Times New Roman"/>
          <w:sz w:val="28"/>
          <w:szCs w:val="28"/>
        </w:rPr>
        <w:t>ниями. Агротехнические и химические меры борьбы с 3 сорняками. Роль с</w:t>
      </w:r>
      <w:r w:rsidRPr="006E572B">
        <w:rPr>
          <w:rFonts w:ascii="Times New Roman" w:hAnsi="Times New Roman" w:cs="Times New Roman"/>
          <w:sz w:val="28"/>
          <w:szCs w:val="28"/>
        </w:rPr>
        <w:t>е</w:t>
      </w:r>
      <w:r w:rsidRPr="006E572B">
        <w:rPr>
          <w:rFonts w:ascii="Times New Roman" w:hAnsi="Times New Roman" w:cs="Times New Roman"/>
          <w:sz w:val="28"/>
          <w:szCs w:val="28"/>
        </w:rPr>
        <w:t>вооборота в биологическом подавлении сорняков и повышении конкурент</w:t>
      </w:r>
      <w:r w:rsidRPr="006E572B">
        <w:rPr>
          <w:rFonts w:ascii="Times New Roman" w:hAnsi="Times New Roman" w:cs="Times New Roman"/>
          <w:sz w:val="28"/>
          <w:szCs w:val="28"/>
        </w:rPr>
        <w:t>о</w:t>
      </w:r>
      <w:r w:rsidRPr="006E572B">
        <w:rPr>
          <w:rFonts w:ascii="Times New Roman" w:hAnsi="Times New Roman" w:cs="Times New Roman"/>
          <w:sz w:val="28"/>
          <w:szCs w:val="28"/>
        </w:rPr>
        <w:t xml:space="preserve">способности культурных растений. Биологические причины чередования культур в севообороте Задачи обработки почвы и ее теоретические основы. Понятие о системе обработки почвы. Пути </w:t>
      </w:r>
      <w:proofErr w:type="spellStart"/>
      <w:r w:rsidRPr="006E572B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  <w:r w:rsidRPr="006E572B">
        <w:rPr>
          <w:rFonts w:ascii="Times New Roman" w:hAnsi="Times New Roman" w:cs="Times New Roman"/>
          <w:sz w:val="28"/>
          <w:szCs w:val="28"/>
        </w:rPr>
        <w:t xml:space="preserve"> обработки почвы и условия ее эффективного применения. </w:t>
      </w:r>
    </w:p>
    <w:p w14:paraId="506DC396" w14:textId="77777777" w:rsidR="006677E9" w:rsidRDefault="006677E9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E57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72B" w:rsidRPr="006677E9">
        <w:rPr>
          <w:rFonts w:ascii="Times New Roman" w:hAnsi="Times New Roman" w:cs="Times New Roman"/>
          <w:b/>
          <w:sz w:val="28"/>
          <w:szCs w:val="28"/>
        </w:rPr>
        <w:t>Защита растений</w:t>
      </w:r>
      <w:r w:rsidRPr="006677E9">
        <w:rPr>
          <w:rFonts w:ascii="Times New Roman" w:hAnsi="Times New Roman" w:cs="Times New Roman"/>
          <w:b/>
          <w:sz w:val="28"/>
          <w:szCs w:val="28"/>
        </w:rPr>
        <w:t>.</w:t>
      </w:r>
    </w:p>
    <w:p w14:paraId="1DF5268A" w14:textId="77777777" w:rsidR="006E572B" w:rsidRDefault="006E572B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2B">
        <w:rPr>
          <w:rFonts w:ascii="Times New Roman" w:hAnsi="Times New Roman" w:cs="Times New Roman"/>
          <w:sz w:val="28"/>
          <w:szCs w:val="28"/>
        </w:rPr>
        <w:t xml:space="preserve"> Вредители сельскохозяйственных растений. Характеристика основных групп вредителей - представителей различных классов животных. Эконом</w:t>
      </w:r>
      <w:r w:rsidRPr="006E572B">
        <w:rPr>
          <w:rFonts w:ascii="Times New Roman" w:hAnsi="Times New Roman" w:cs="Times New Roman"/>
          <w:sz w:val="28"/>
          <w:szCs w:val="28"/>
        </w:rPr>
        <w:t>и</w:t>
      </w:r>
      <w:r w:rsidRPr="006E572B">
        <w:rPr>
          <w:rFonts w:ascii="Times New Roman" w:hAnsi="Times New Roman" w:cs="Times New Roman"/>
          <w:sz w:val="28"/>
          <w:szCs w:val="28"/>
        </w:rPr>
        <w:t>ческие пороги вредоносности и их роль в защите растений. Основные типы болезней растений, особенности их проявления. Основные группы возбуд</w:t>
      </w:r>
      <w:r w:rsidRPr="006E572B">
        <w:rPr>
          <w:rFonts w:ascii="Times New Roman" w:hAnsi="Times New Roman" w:cs="Times New Roman"/>
          <w:sz w:val="28"/>
          <w:szCs w:val="28"/>
        </w:rPr>
        <w:t>и</w:t>
      </w:r>
      <w:r w:rsidRPr="006E572B">
        <w:rPr>
          <w:rFonts w:ascii="Times New Roman" w:hAnsi="Times New Roman" w:cs="Times New Roman"/>
          <w:sz w:val="28"/>
          <w:szCs w:val="28"/>
        </w:rPr>
        <w:t>телей болезней сельскохозяйственных культур и их значение в защите раст</w:t>
      </w:r>
      <w:r w:rsidRPr="006E572B">
        <w:rPr>
          <w:rFonts w:ascii="Times New Roman" w:hAnsi="Times New Roman" w:cs="Times New Roman"/>
          <w:sz w:val="28"/>
          <w:szCs w:val="28"/>
        </w:rPr>
        <w:t>е</w:t>
      </w:r>
      <w:r w:rsidRPr="006E572B">
        <w:rPr>
          <w:rFonts w:ascii="Times New Roman" w:hAnsi="Times New Roman" w:cs="Times New Roman"/>
          <w:sz w:val="28"/>
          <w:szCs w:val="28"/>
        </w:rPr>
        <w:t>ний. Интегрированная защита растений, ее принципы. Значение приемов а</w:t>
      </w:r>
      <w:r w:rsidRPr="006E572B">
        <w:rPr>
          <w:rFonts w:ascii="Times New Roman" w:hAnsi="Times New Roman" w:cs="Times New Roman"/>
          <w:sz w:val="28"/>
          <w:szCs w:val="28"/>
        </w:rPr>
        <w:t>г</w:t>
      </w:r>
      <w:r w:rsidRPr="006E572B">
        <w:rPr>
          <w:rFonts w:ascii="Times New Roman" w:hAnsi="Times New Roman" w:cs="Times New Roman"/>
          <w:sz w:val="28"/>
          <w:szCs w:val="28"/>
        </w:rPr>
        <w:t>ротехники в регулировании численности вредных организмов и сдерживании болезней растений. Роль устойчивых сортов в интегрированной защите ра</w:t>
      </w:r>
      <w:r w:rsidRPr="006E572B">
        <w:rPr>
          <w:rFonts w:ascii="Times New Roman" w:hAnsi="Times New Roman" w:cs="Times New Roman"/>
          <w:sz w:val="28"/>
          <w:szCs w:val="28"/>
        </w:rPr>
        <w:t>с</w:t>
      </w:r>
      <w:r w:rsidRPr="006E572B">
        <w:rPr>
          <w:rFonts w:ascii="Times New Roman" w:hAnsi="Times New Roman" w:cs="Times New Roman"/>
          <w:sz w:val="28"/>
          <w:szCs w:val="28"/>
        </w:rPr>
        <w:t>тений от вредных организмов. Факторы устойчивости. Влияние среды на устойчивость. Состояние и проблемы</w:t>
      </w:r>
      <w:proofErr w:type="gramStart"/>
      <w:r w:rsidRPr="006E57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7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72B">
        <w:rPr>
          <w:rFonts w:ascii="Times New Roman" w:hAnsi="Times New Roman" w:cs="Times New Roman"/>
          <w:sz w:val="28"/>
          <w:szCs w:val="28"/>
        </w:rPr>
        <w:t xml:space="preserve">елекция растений на устойчивость. Значение и перспективы развития биологического метода защиты растений. Химические средства защиты растений (пестициды) и их роль в комплексе мероприятий защиты растений. Средства защиты растений от вредителей, болезней и сорной растительности. Способы применения и </w:t>
      </w:r>
      <w:proofErr w:type="spellStart"/>
      <w:r w:rsidRPr="006E572B">
        <w:rPr>
          <w:rFonts w:ascii="Times New Roman" w:hAnsi="Times New Roman" w:cs="Times New Roman"/>
          <w:sz w:val="28"/>
          <w:szCs w:val="28"/>
        </w:rPr>
        <w:t>препаративные</w:t>
      </w:r>
      <w:proofErr w:type="spellEnd"/>
      <w:r w:rsidRPr="006E572B">
        <w:rPr>
          <w:rFonts w:ascii="Times New Roman" w:hAnsi="Times New Roman" w:cs="Times New Roman"/>
          <w:sz w:val="28"/>
          <w:szCs w:val="28"/>
        </w:rPr>
        <w:t xml:space="preserve"> промышленные формы химических средств защиты основных</w:t>
      </w:r>
      <w:proofErr w:type="gramStart"/>
      <w:r w:rsidRPr="006E57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572B">
        <w:rPr>
          <w:rFonts w:ascii="Times New Roman" w:hAnsi="Times New Roman" w:cs="Times New Roman"/>
          <w:sz w:val="28"/>
          <w:szCs w:val="28"/>
        </w:rPr>
        <w:t xml:space="preserve"> Карантинные </w:t>
      </w:r>
      <w:r w:rsidRPr="006E572B">
        <w:rPr>
          <w:rFonts w:ascii="Times New Roman" w:hAnsi="Times New Roman" w:cs="Times New Roman"/>
          <w:sz w:val="28"/>
          <w:szCs w:val="28"/>
        </w:rPr>
        <w:lastRenderedPageBreak/>
        <w:t>мероприятия.. Внутренний и внешний карантин. Организация и оценка э</w:t>
      </w:r>
      <w:r w:rsidRPr="006E572B">
        <w:rPr>
          <w:rFonts w:ascii="Times New Roman" w:hAnsi="Times New Roman" w:cs="Times New Roman"/>
          <w:sz w:val="28"/>
          <w:szCs w:val="28"/>
        </w:rPr>
        <w:t>ф</w:t>
      </w:r>
      <w:r w:rsidRPr="006E572B">
        <w:rPr>
          <w:rFonts w:ascii="Times New Roman" w:hAnsi="Times New Roman" w:cs="Times New Roman"/>
          <w:sz w:val="28"/>
          <w:szCs w:val="28"/>
        </w:rPr>
        <w:t xml:space="preserve">фективности защитных мероприятий. </w:t>
      </w:r>
    </w:p>
    <w:p w14:paraId="60D435D3" w14:textId="77777777" w:rsidR="006677E9" w:rsidRDefault="006677E9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6E572B" w:rsidRPr="006677E9">
        <w:rPr>
          <w:rFonts w:ascii="Times New Roman" w:hAnsi="Times New Roman" w:cs="Times New Roman"/>
          <w:b/>
          <w:sz w:val="28"/>
          <w:szCs w:val="28"/>
        </w:rPr>
        <w:t>Сельскохозяйственная биотехнология</w:t>
      </w:r>
      <w:r w:rsidRPr="006677E9">
        <w:rPr>
          <w:rFonts w:ascii="Times New Roman" w:hAnsi="Times New Roman" w:cs="Times New Roman"/>
          <w:b/>
          <w:sz w:val="28"/>
          <w:szCs w:val="28"/>
        </w:rPr>
        <w:t>.</w:t>
      </w:r>
      <w:r w:rsidR="006E572B" w:rsidRPr="006E5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1DA9C" w14:textId="5A330170" w:rsidR="0073110D" w:rsidRDefault="006E572B" w:rsidP="006E572B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2B">
        <w:rPr>
          <w:rFonts w:ascii="Times New Roman" w:hAnsi="Times New Roman" w:cs="Times New Roman"/>
          <w:sz w:val="28"/>
          <w:szCs w:val="28"/>
        </w:rPr>
        <w:t>Теоретические основы биотехнологии растений. Особенности биоте</w:t>
      </w:r>
      <w:r w:rsidRPr="006E572B">
        <w:rPr>
          <w:rFonts w:ascii="Times New Roman" w:hAnsi="Times New Roman" w:cs="Times New Roman"/>
          <w:sz w:val="28"/>
          <w:szCs w:val="28"/>
        </w:rPr>
        <w:t>х</w:t>
      </w:r>
      <w:r w:rsidRPr="006E572B">
        <w:rPr>
          <w:rFonts w:ascii="Times New Roman" w:hAnsi="Times New Roman" w:cs="Times New Roman"/>
          <w:sz w:val="28"/>
          <w:szCs w:val="28"/>
        </w:rPr>
        <w:t>нологии в растениеводстве. Растения и микроорганизмы как объекты биоте</w:t>
      </w:r>
      <w:r w:rsidRPr="006E572B">
        <w:rPr>
          <w:rFonts w:ascii="Times New Roman" w:hAnsi="Times New Roman" w:cs="Times New Roman"/>
          <w:sz w:val="28"/>
          <w:szCs w:val="28"/>
        </w:rPr>
        <w:t>х</w:t>
      </w:r>
      <w:r w:rsidRPr="006E572B">
        <w:rPr>
          <w:rFonts w:ascii="Times New Roman" w:hAnsi="Times New Roman" w:cs="Times New Roman"/>
          <w:sz w:val="28"/>
          <w:szCs w:val="28"/>
        </w:rPr>
        <w:t>нологии. Основные направления биотехнологии в растениеводстве. Серол</w:t>
      </w:r>
      <w:r w:rsidRPr="006E572B">
        <w:rPr>
          <w:rFonts w:ascii="Times New Roman" w:hAnsi="Times New Roman" w:cs="Times New Roman"/>
          <w:sz w:val="28"/>
          <w:szCs w:val="28"/>
        </w:rPr>
        <w:t>о</w:t>
      </w:r>
      <w:r w:rsidRPr="006E572B">
        <w:rPr>
          <w:rFonts w:ascii="Times New Roman" w:hAnsi="Times New Roman" w:cs="Times New Roman"/>
          <w:sz w:val="28"/>
          <w:szCs w:val="28"/>
        </w:rPr>
        <w:t>гические методы диагностики вредных биологических объектов. Молекуля</w:t>
      </w:r>
      <w:r w:rsidRPr="006E572B">
        <w:rPr>
          <w:rFonts w:ascii="Times New Roman" w:hAnsi="Times New Roman" w:cs="Times New Roman"/>
          <w:sz w:val="28"/>
          <w:szCs w:val="28"/>
        </w:rPr>
        <w:t>р</w:t>
      </w:r>
      <w:r w:rsidRPr="006E572B">
        <w:rPr>
          <w:rFonts w:ascii="Times New Roman" w:hAnsi="Times New Roman" w:cs="Times New Roman"/>
          <w:sz w:val="28"/>
          <w:szCs w:val="28"/>
        </w:rPr>
        <w:t>но</w:t>
      </w:r>
      <w:r w:rsidR="00C1790E">
        <w:rPr>
          <w:rFonts w:ascii="Times New Roman" w:hAnsi="Times New Roman" w:cs="Times New Roman"/>
          <w:sz w:val="28"/>
          <w:szCs w:val="28"/>
        </w:rPr>
        <w:t>-</w:t>
      </w:r>
      <w:r w:rsidRPr="006E572B">
        <w:rPr>
          <w:rFonts w:ascii="Times New Roman" w:hAnsi="Times New Roman" w:cs="Times New Roman"/>
          <w:sz w:val="28"/>
          <w:szCs w:val="28"/>
        </w:rPr>
        <w:t>генетические методы в селекции и защите растений. Разработка биоте</w:t>
      </w:r>
      <w:r w:rsidRPr="006E572B">
        <w:rPr>
          <w:rFonts w:ascii="Times New Roman" w:hAnsi="Times New Roman" w:cs="Times New Roman"/>
          <w:sz w:val="28"/>
          <w:szCs w:val="28"/>
        </w:rPr>
        <w:t>х</w:t>
      </w:r>
      <w:r w:rsidRPr="006E572B">
        <w:rPr>
          <w:rFonts w:ascii="Times New Roman" w:hAnsi="Times New Roman" w:cs="Times New Roman"/>
          <w:sz w:val="28"/>
          <w:szCs w:val="28"/>
        </w:rPr>
        <w:t xml:space="preserve">нологий производства и применения биопрепаратов на основе антагонистов </w:t>
      </w:r>
      <w:proofErr w:type="spellStart"/>
      <w:r w:rsidRPr="006E572B">
        <w:rPr>
          <w:rFonts w:ascii="Times New Roman" w:hAnsi="Times New Roman" w:cs="Times New Roman"/>
          <w:sz w:val="28"/>
          <w:szCs w:val="28"/>
        </w:rPr>
        <w:t>фитопатогенов</w:t>
      </w:r>
      <w:proofErr w:type="spellEnd"/>
      <w:r w:rsidRPr="006E572B">
        <w:rPr>
          <w:rFonts w:ascii="Times New Roman" w:hAnsi="Times New Roman" w:cs="Times New Roman"/>
          <w:sz w:val="28"/>
          <w:szCs w:val="28"/>
        </w:rPr>
        <w:t xml:space="preserve"> для защиты растений от болезней. Разработка биотехнологий производства и применения биопрепаратов на основе паразитов для защиты растений от вредителей. Биотехнологии производства семенного материала. Основные направления биотехнологии в селекции растений. Биотехнолог</w:t>
      </w:r>
      <w:r w:rsidRPr="006E572B">
        <w:rPr>
          <w:rFonts w:ascii="Times New Roman" w:hAnsi="Times New Roman" w:cs="Times New Roman"/>
          <w:sz w:val="28"/>
          <w:szCs w:val="28"/>
        </w:rPr>
        <w:t>и</w:t>
      </w:r>
      <w:r w:rsidRPr="006E572B">
        <w:rPr>
          <w:rFonts w:ascii="Times New Roman" w:hAnsi="Times New Roman" w:cs="Times New Roman"/>
          <w:sz w:val="28"/>
          <w:szCs w:val="28"/>
        </w:rPr>
        <w:t xml:space="preserve">ческие методы селекции и их значение. </w:t>
      </w:r>
      <w:proofErr w:type="spellStart"/>
      <w:r w:rsidRPr="006E572B">
        <w:rPr>
          <w:rFonts w:ascii="Times New Roman" w:hAnsi="Times New Roman" w:cs="Times New Roman"/>
          <w:sz w:val="28"/>
          <w:szCs w:val="28"/>
        </w:rPr>
        <w:t>Генномодифицированные</w:t>
      </w:r>
      <w:proofErr w:type="spellEnd"/>
      <w:r w:rsidRPr="006E572B">
        <w:rPr>
          <w:rFonts w:ascii="Times New Roman" w:hAnsi="Times New Roman" w:cs="Times New Roman"/>
          <w:sz w:val="28"/>
          <w:szCs w:val="28"/>
        </w:rPr>
        <w:t xml:space="preserve"> растений и их значение. Методы геномного редактирования в селекции растений.</w:t>
      </w:r>
    </w:p>
    <w:p w14:paraId="29818BC6" w14:textId="77777777" w:rsidR="00DF6C90" w:rsidRDefault="006677E9" w:rsidP="00DF6C90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6C90" w:rsidRPr="00DF6C90">
        <w:rPr>
          <w:rFonts w:ascii="Times New Roman" w:hAnsi="Times New Roman" w:cs="Times New Roman"/>
          <w:sz w:val="28"/>
          <w:szCs w:val="28"/>
        </w:rPr>
        <w:t xml:space="preserve">. </w:t>
      </w:r>
      <w:r w:rsidR="00DF6C90" w:rsidRPr="00DF6C90">
        <w:rPr>
          <w:rFonts w:ascii="Times New Roman" w:hAnsi="Times New Roman" w:cs="Times New Roman"/>
          <w:b/>
          <w:sz w:val="28"/>
          <w:szCs w:val="28"/>
        </w:rPr>
        <w:t>Основы агрохимии и системы удобрений</w:t>
      </w:r>
    </w:p>
    <w:p w14:paraId="1CD2B68D" w14:textId="69DBF063" w:rsidR="00C83299" w:rsidRDefault="00DF6C90" w:rsidP="00DF6C90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 xml:space="preserve"> Воздушное и корн</w:t>
      </w:r>
      <w:r w:rsidRPr="00DF6C90">
        <w:rPr>
          <w:rFonts w:ascii="Times New Roman" w:hAnsi="Times New Roman" w:cs="Times New Roman"/>
          <w:sz w:val="28"/>
          <w:szCs w:val="28"/>
        </w:rPr>
        <w:t>е</w:t>
      </w:r>
      <w:r w:rsidRPr="00DF6C90">
        <w:rPr>
          <w:rFonts w:ascii="Times New Roman" w:hAnsi="Times New Roman" w:cs="Times New Roman"/>
          <w:sz w:val="28"/>
          <w:szCs w:val="28"/>
        </w:rPr>
        <w:t>вое питание растений. Основные источники азота в почве. Показатели обеспеченности почв доступными формами азота. Амм</w:t>
      </w:r>
      <w:r w:rsidRPr="00DF6C90">
        <w:rPr>
          <w:rFonts w:ascii="Times New Roman" w:hAnsi="Times New Roman" w:cs="Times New Roman"/>
          <w:sz w:val="28"/>
          <w:szCs w:val="28"/>
        </w:rPr>
        <w:t>о</w:t>
      </w:r>
      <w:r w:rsidRPr="00DF6C90">
        <w:rPr>
          <w:rFonts w:ascii="Times New Roman" w:hAnsi="Times New Roman" w:cs="Times New Roman"/>
          <w:sz w:val="28"/>
          <w:szCs w:val="28"/>
        </w:rPr>
        <w:t>нификация, нитрифик</w:t>
      </w:r>
      <w:r w:rsidRPr="00DF6C90">
        <w:rPr>
          <w:rFonts w:ascii="Times New Roman" w:hAnsi="Times New Roman" w:cs="Times New Roman"/>
          <w:sz w:val="28"/>
          <w:szCs w:val="28"/>
        </w:rPr>
        <w:t>а</w:t>
      </w:r>
      <w:r w:rsidRPr="00DF6C90">
        <w:rPr>
          <w:rFonts w:ascii="Times New Roman" w:hAnsi="Times New Roman" w:cs="Times New Roman"/>
          <w:sz w:val="28"/>
          <w:szCs w:val="28"/>
        </w:rPr>
        <w:t xml:space="preserve">ция, денитрификация в почве. Формы и функции азота в растении. Симбиотическая,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несимбиотическая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 xml:space="preserve"> и ассоциативная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азотфикс</w:t>
      </w:r>
      <w:r w:rsidRPr="00DF6C90">
        <w:rPr>
          <w:rFonts w:ascii="Times New Roman" w:hAnsi="Times New Roman" w:cs="Times New Roman"/>
          <w:sz w:val="28"/>
          <w:szCs w:val="28"/>
        </w:rPr>
        <w:t>а</w:t>
      </w:r>
      <w:r w:rsidRPr="00DF6C90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>. Основные и</w:t>
      </w:r>
      <w:r w:rsidRPr="00DF6C90">
        <w:rPr>
          <w:rFonts w:ascii="Times New Roman" w:hAnsi="Times New Roman" w:cs="Times New Roman"/>
          <w:sz w:val="28"/>
          <w:szCs w:val="28"/>
        </w:rPr>
        <w:t>с</w:t>
      </w:r>
      <w:r w:rsidRPr="00DF6C90">
        <w:rPr>
          <w:rFonts w:ascii="Times New Roman" w:hAnsi="Times New Roman" w:cs="Times New Roman"/>
          <w:sz w:val="28"/>
          <w:szCs w:val="28"/>
        </w:rPr>
        <w:t xml:space="preserve">точники фосфора в почве. Трансформация органических и минеральных соединений фосфора в почве. Основные источники калия в почве. Показатели калийного состояния почв. Водорастворимые, обменные,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кислотнорастворимые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 xml:space="preserve"> и необменные формы калия в почве. Отношение ра</w:t>
      </w:r>
      <w:r w:rsidRPr="00DF6C90">
        <w:rPr>
          <w:rFonts w:ascii="Times New Roman" w:hAnsi="Times New Roman" w:cs="Times New Roman"/>
          <w:sz w:val="28"/>
          <w:szCs w:val="28"/>
        </w:rPr>
        <w:t>з</w:t>
      </w:r>
      <w:r w:rsidRPr="00DF6C90">
        <w:rPr>
          <w:rFonts w:ascii="Times New Roman" w:hAnsi="Times New Roman" w:cs="Times New Roman"/>
          <w:sz w:val="28"/>
          <w:szCs w:val="28"/>
        </w:rPr>
        <w:t>личных групп растений к кислотности и щелочности почв. Поглощение кальция и магния растениями. Формы и функции кальция и магния в раст</w:t>
      </w:r>
      <w:r w:rsidRPr="00DF6C90">
        <w:rPr>
          <w:rFonts w:ascii="Times New Roman" w:hAnsi="Times New Roman" w:cs="Times New Roman"/>
          <w:sz w:val="28"/>
          <w:szCs w:val="28"/>
        </w:rPr>
        <w:t>е</w:t>
      </w:r>
      <w:r w:rsidRPr="00DF6C90">
        <w:rPr>
          <w:rFonts w:ascii="Times New Roman" w:hAnsi="Times New Roman" w:cs="Times New Roman"/>
          <w:sz w:val="28"/>
          <w:szCs w:val="28"/>
        </w:rPr>
        <w:t>ниях. Факторы, влияющие на подвижность микроэлементов в почве. Формы и функции молибдена, бора, кобальта, цинка в растениях. Комплексы микр</w:t>
      </w:r>
      <w:r w:rsidRPr="00DF6C90">
        <w:rPr>
          <w:rFonts w:ascii="Times New Roman" w:hAnsi="Times New Roman" w:cs="Times New Roman"/>
          <w:sz w:val="28"/>
          <w:szCs w:val="28"/>
        </w:rPr>
        <w:t>о</w:t>
      </w:r>
      <w:r w:rsidRPr="00DF6C90">
        <w:rPr>
          <w:rFonts w:ascii="Times New Roman" w:hAnsi="Times New Roman" w:cs="Times New Roman"/>
          <w:sz w:val="28"/>
          <w:szCs w:val="28"/>
        </w:rPr>
        <w:t>элементов и их роль в питании растений. Минеральные и органические удо</w:t>
      </w:r>
      <w:r w:rsidRPr="00DF6C90">
        <w:rPr>
          <w:rFonts w:ascii="Times New Roman" w:hAnsi="Times New Roman" w:cs="Times New Roman"/>
          <w:sz w:val="28"/>
          <w:szCs w:val="28"/>
        </w:rPr>
        <w:t>б</w:t>
      </w:r>
      <w:r w:rsidRPr="00DF6C90">
        <w:rPr>
          <w:rFonts w:ascii="Times New Roman" w:hAnsi="Times New Roman" w:cs="Times New Roman"/>
          <w:sz w:val="28"/>
          <w:szCs w:val="28"/>
        </w:rPr>
        <w:t>рения. Макро- и микр</w:t>
      </w:r>
      <w:r w:rsidRPr="00DF6C90">
        <w:rPr>
          <w:rFonts w:ascii="Times New Roman" w:hAnsi="Times New Roman" w:cs="Times New Roman"/>
          <w:sz w:val="28"/>
          <w:szCs w:val="28"/>
        </w:rPr>
        <w:t>о</w:t>
      </w:r>
      <w:r w:rsidRPr="00DF6C90">
        <w:rPr>
          <w:rFonts w:ascii="Times New Roman" w:hAnsi="Times New Roman" w:cs="Times New Roman"/>
          <w:sz w:val="28"/>
          <w:szCs w:val="28"/>
        </w:rPr>
        <w:t xml:space="preserve">удобрения. Известь и гипс. Ассортимент и свойства </w:t>
      </w:r>
      <w:r w:rsidRPr="00DF6C90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минеральных удобрений. Ассортимент и свойства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>. Виды и свойства органических удобрений. Бактериальные удобрения. Процессы м</w:t>
      </w:r>
      <w:r w:rsidRPr="00DF6C90">
        <w:rPr>
          <w:rFonts w:ascii="Times New Roman" w:hAnsi="Times New Roman" w:cs="Times New Roman"/>
          <w:sz w:val="28"/>
          <w:szCs w:val="28"/>
        </w:rPr>
        <w:t>о</w:t>
      </w:r>
      <w:r w:rsidRPr="00DF6C90">
        <w:rPr>
          <w:rFonts w:ascii="Times New Roman" w:hAnsi="Times New Roman" w:cs="Times New Roman"/>
          <w:sz w:val="28"/>
          <w:szCs w:val="28"/>
        </w:rPr>
        <w:t>билизации и иммобилизации питательных элементов в системе почва-растение-удобрение. Системы применения удобрений. Миграция питател</w:t>
      </w:r>
      <w:r w:rsidRPr="00DF6C90">
        <w:rPr>
          <w:rFonts w:ascii="Times New Roman" w:hAnsi="Times New Roman" w:cs="Times New Roman"/>
          <w:sz w:val="28"/>
          <w:szCs w:val="28"/>
        </w:rPr>
        <w:t>ь</w:t>
      </w:r>
      <w:r w:rsidRPr="00DF6C90">
        <w:rPr>
          <w:rFonts w:ascii="Times New Roman" w:hAnsi="Times New Roman" w:cs="Times New Roman"/>
          <w:sz w:val="28"/>
          <w:szCs w:val="28"/>
        </w:rPr>
        <w:t>ных элементов удобрений в почве. Способы, сроки, и техника внесения удобрений. Основные положения системы удобрения. Система удобрения отдельных культур (пшеница, ячмень, овес, кукуруза, соя, картофель и др.).</w:t>
      </w:r>
    </w:p>
    <w:p w14:paraId="1324CA69" w14:textId="77777777" w:rsidR="00DF6C90" w:rsidRDefault="00DF6C90" w:rsidP="00DF6C90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90">
        <w:rPr>
          <w:rFonts w:ascii="Times New Roman" w:hAnsi="Times New Roman" w:cs="Times New Roman"/>
          <w:b/>
          <w:sz w:val="28"/>
          <w:szCs w:val="28"/>
        </w:rPr>
        <w:t>Раздел 6. Овощеводство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CB8D8E" w14:textId="0B74CFD7" w:rsidR="00DF6C90" w:rsidRPr="00DF6C90" w:rsidRDefault="00DF6C90" w:rsidP="00DF6C90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C90">
        <w:rPr>
          <w:rFonts w:ascii="Times New Roman" w:hAnsi="Times New Roman" w:cs="Times New Roman"/>
          <w:sz w:val="28"/>
          <w:szCs w:val="28"/>
        </w:rPr>
        <w:t>Морковь. Свекла столовая. Значение, биохимический состав корн</w:t>
      </w:r>
      <w:r w:rsidRPr="00DF6C90">
        <w:rPr>
          <w:rFonts w:ascii="Times New Roman" w:hAnsi="Times New Roman" w:cs="Times New Roman"/>
          <w:sz w:val="28"/>
          <w:szCs w:val="28"/>
        </w:rPr>
        <w:t>е</w:t>
      </w:r>
      <w:r w:rsidRPr="00DF6C90">
        <w:rPr>
          <w:rFonts w:ascii="Times New Roman" w:hAnsi="Times New Roman" w:cs="Times New Roman"/>
          <w:sz w:val="28"/>
          <w:szCs w:val="28"/>
        </w:rPr>
        <w:t>плодов. Происхождение и история культур. Сорта и гибриды. Структура урожайности и формирование ее элементов. Промышленная технология во</w:t>
      </w:r>
      <w:r w:rsidRPr="00DF6C90">
        <w:rPr>
          <w:rFonts w:ascii="Times New Roman" w:hAnsi="Times New Roman" w:cs="Times New Roman"/>
          <w:sz w:val="28"/>
          <w:szCs w:val="28"/>
        </w:rPr>
        <w:t>з</w:t>
      </w:r>
      <w:r w:rsidRPr="00DF6C90">
        <w:rPr>
          <w:rFonts w:ascii="Times New Roman" w:hAnsi="Times New Roman" w:cs="Times New Roman"/>
          <w:sz w:val="28"/>
          <w:szCs w:val="28"/>
        </w:rPr>
        <w:t xml:space="preserve">делывания корнеплодов </w:t>
      </w:r>
      <w:r>
        <w:rPr>
          <w:rFonts w:ascii="Times New Roman" w:hAnsi="Times New Roman" w:cs="Times New Roman"/>
          <w:sz w:val="28"/>
          <w:szCs w:val="28"/>
        </w:rPr>
        <w:t>в условиях лесостепи</w:t>
      </w:r>
      <w:r w:rsidRPr="00DF6C90">
        <w:rPr>
          <w:rFonts w:ascii="Times New Roman" w:hAnsi="Times New Roman" w:cs="Times New Roman"/>
          <w:sz w:val="28"/>
          <w:szCs w:val="28"/>
        </w:rPr>
        <w:t>. Капуста белокочанная. Пр</w:t>
      </w:r>
      <w:r w:rsidRPr="00DF6C90">
        <w:rPr>
          <w:rFonts w:ascii="Times New Roman" w:hAnsi="Times New Roman" w:cs="Times New Roman"/>
          <w:sz w:val="28"/>
          <w:szCs w:val="28"/>
        </w:rPr>
        <w:t>о</w:t>
      </w:r>
      <w:r w:rsidRPr="00DF6C90">
        <w:rPr>
          <w:rFonts w:ascii="Times New Roman" w:hAnsi="Times New Roman" w:cs="Times New Roman"/>
          <w:sz w:val="28"/>
          <w:szCs w:val="28"/>
        </w:rPr>
        <w:t>исхождение и история культуры. Биологические особенности. Технология выращ</w:t>
      </w:r>
      <w:r w:rsidRPr="00DF6C90">
        <w:rPr>
          <w:rFonts w:ascii="Times New Roman" w:hAnsi="Times New Roman" w:cs="Times New Roman"/>
          <w:sz w:val="28"/>
          <w:szCs w:val="28"/>
        </w:rPr>
        <w:t>и</w:t>
      </w:r>
      <w:r w:rsidRPr="00DF6C90">
        <w:rPr>
          <w:rFonts w:ascii="Times New Roman" w:hAnsi="Times New Roman" w:cs="Times New Roman"/>
          <w:sz w:val="28"/>
          <w:szCs w:val="28"/>
        </w:rPr>
        <w:t>вания рассады. Промышленная технология возделывания на Среднем Урале. Сорта и гибриды разных групп спелости. Теплолюбивые овощные культуры огурец, томат, перец. Биологические особенности, сорта и гибр</w:t>
      </w:r>
      <w:r w:rsidRPr="00DF6C90">
        <w:rPr>
          <w:rFonts w:ascii="Times New Roman" w:hAnsi="Times New Roman" w:cs="Times New Roman"/>
          <w:sz w:val="28"/>
          <w:szCs w:val="28"/>
        </w:rPr>
        <w:t>и</w:t>
      </w:r>
      <w:r w:rsidRPr="00DF6C90">
        <w:rPr>
          <w:rFonts w:ascii="Times New Roman" w:hAnsi="Times New Roman" w:cs="Times New Roman"/>
          <w:sz w:val="28"/>
          <w:szCs w:val="28"/>
        </w:rPr>
        <w:t xml:space="preserve">ды. </w:t>
      </w:r>
    </w:p>
    <w:p w14:paraId="145CC4B0" w14:textId="054AF1A6" w:rsidR="00E738DD" w:rsidRPr="006677E9" w:rsidRDefault="00E738DD" w:rsidP="006677E9">
      <w:pPr>
        <w:pStyle w:val="a3"/>
        <w:tabs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b/>
          <w:sz w:val="28"/>
          <w:szCs w:val="28"/>
        </w:rPr>
        <w:t>5.</w:t>
      </w:r>
      <w:r w:rsidR="009044E4" w:rsidRPr="00667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7E9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4E1AA1" w:rsidRPr="006677E9">
        <w:rPr>
          <w:rFonts w:ascii="Times New Roman" w:hAnsi="Times New Roman" w:cs="Times New Roman"/>
          <w:b/>
          <w:sz w:val="28"/>
          <w:szCs w:val="28"/>
        </w:rPr>
        <w:t>ия вступительного испытания по программе маг</w:t>
      </w:r>
      <w:r w:rsidR="004E1AA1" w:rsidRPr="006677E9">
        <w:rPr>
          <w:rFonts w:ascii="Times New Roman" w:hAnsi="Times New Roman" w:cs="Times New Roman"/>
          <w:b/>
          <w:sz w:val="28"/>
          <w:szCs w:val="28"/>
        </w:rPr>
        <w:t>и</w:t>
      </w:r>
      <w:r w:rsidR="004E1AA1" w:rsidRPr="006677E9">
        <w:rPr>
          <w:rFonts w:ascii="Times New Roman" w:hAnsi="Times New Roman" w:cs="Times New Roman"/>
          <w:b/>
          <w:sz w:val="28"/>
          <w:szCs w:val="28"/>
        </w:rPr>
        <w:t xml:space="preserve">стратуры </w:t>
      </w:r>
      <w:r w:rsidR="00C83299">
        <w:rPr>
          <w:rFonts w:ascii="Times New Roman" w:hAnsi="Times New Roman" w:cs="Times New Roman"/>
          <w:b/>
          <w:sz w:val="28"/>
          <w:szCs w:val="28"/>
        </w:rPr>
        <w:t>35.04.04 Агрономия</w:t>
      </w:r>
      <w:r w:rsidR="006E572B" w:rsidRPr="006677E9">
        <w:rPr>
          <w:rFonts w:ascii="Times New Roman" w:hAnsi="Times New Roman" w:cs="Times New Roman"/>
          <w:b/>
          <w:sz w:val="28"/>
          <w:szCs w:val="28"/>
        </w:rPr>
        <w:t xml:space="preserve"> (форма обучения: очная)</w:t>
      </w:r>
    </w:p>
    <w:p w14:paraId="45F249A9" w14:textId="77777777" w:rsidR="00E738DD" w:rsidRPr="00197430" w:rsidRDefault="00E738DD" w:rsidP="00F53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30">
        <w:rPr>
          <w:rFonts w:ascii="Times New Roman" w:hAnsi="Times New Roman" w:cs="Times New Roman"/>
          <w:b/>
          <w:sz w:val="28"/>
          <w:szCs w:val="28"/>
        </w:rPr>
        <w:t>Форма проведения вступительного испытания: письменный экзамен.</w:t>
      </w:r>
    </w:p>
    <w:p w14:paraId="661E49D1" w14:textId="24D5CCC1" w:rsidR="00E01770" w:rsidRDefault="00C1790E" w:rsidP="00E01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тестового характера включает в себя 50 вопросов с выбором 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ного правильного ответа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14:paraId="6CBF10D5" w14:textId="3B4CC26F" w:rsidR="00C1790E" w:rsidRPr="00197430" w:rsidRDefault="00C1790E" w:rsidP="00E0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правильный ответ оценивается в 2 балла.</w:t>
      </w:r>
    </w:p>
    <w:p w14:paraId="3302D6D4" w14:textId="77777777" w:rsidR="00E01770" w:rsidRPr="00197430" w:rsidRDefault="00E01770" w:rsidP="00E0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430">
        <w:rPr>
          <w:rFonts w:ascii="Times New Roman" w:hAnsi="Times New Roman" w:cs="Times New Roman"/>
          <w:b/>
          <w:bCs/>
          <w:sz w:val="28"/>
          <w:szCs w:val="28"/>
        </w:rPr>
        <w:t>Итого максимальная общая сумма баллов 100.</w:t>
      </w:r>
    </w:p>
    <w:p w14:paraId="0EF85F2E" w14:textId="77777777" w:rsidR="00E738DD" w:rsidRPr="00197430" w:rsidRDefault="00E738DD" w:rsidP="00F53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4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69682B38" w14:textId="77777777" w:rsidR="00E738DD" w:rsidRPr="00197430" w:rsidRDefault="00E738DD" w:rsidP="00F53AB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30">
        <w:rPr>
          <w:rFonts w:ascii="Times New Roman" w:hAnsi="Times New Roman" w:cs="Times New Roman"/>
          <w:sz w:val="28"/>
          <w:szCs w:val="28"/>
        </w:rPr>
        <w:t>6</w:t>
      </w:r>
      <w:r w:rsidRPr="00197430">
        <w:rPr>
          <w:rFonts w:ascii="Times New Roman" w:hAnsi="Times New Roman" w:cs="Times New Roman"/>
          <w:b/>
          <w:sz w:val="28"/>
          <w:szCs w:val="28"/>
        </w:rPr>
        <w:t>. Образец контрольно-измерительных материалов</w:t>
      </w:r>
    </w:p>
    <w:p w14:paraId="6A036C8F" w14:textId="40FD4F34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F6C90">
        <w:rPr>
          <w:rFonts w:ascii="Times New Roman" w:hAnsi="Times New Roman" w:cs="Times New Roman"/>
          <w:b/>
          <w:sz w:val="28"/>
          <w:szCs w:val="28"/>
        </w:rPr>
        <w:t>. Зяблевой, называется система обработки почвы под яровые кул</w:t>
      </w:r>
      <w:r w:rsidRPr="00DF6C90">
        <w:rPr>
          <w:rFonts w:ascii="Times New Roman" w:hAnsi="Times New Roman" w:cs="Times New Roman"/>
          <w:b/>
          <w:sz w:val="28"/>
          <w:szCs w:val="28"/>
        </w:rPr>
        <w:t>ь</w:t>
      </w:r>
      <w:r w:rsidRPr="00DF6C90">
        <w:rPr>
          <w:rFonts w:ascii="Times New Roman" w:hAnsi="Times New Roman" w:cs="Times New Roman"/>
          <w:b/>
          <w:sz w:val="28"/>
          <w:szCs w:val="28"/>
        </w:rPr>
        <w:t>туры, выполняемая:</w:t>
      </w:r>
    </w:p>
    <w:p w14:paraId="20689254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254F7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а) в летне-осенний период</w:t>
      </w:r>
    </w:p>
    <w:p w14:paraId="48426744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б) в весенний период</w:t>
      </w:r>
    </w:p>
    <w:p w14:paraId="368065E2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в) в предпосевной период</w:t>
      </w:r>
    </w:p>
    <w:p w14:paraId="76D16232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102DC" w14:textId="7E58C58A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6C9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F6C90">
        <w:rPr>
          <w:rFonts w:ascii="Times New Roman" w:hAnsi="Times New Roman" w:cs="Times New Roman"/>
          <w:b/>
          <w:sz w:val="28"/>
          <w:szCs w:val="28"/>
        </w:rPr>
        <w:t>П.М. Жуковский установил…ботанико-географических центров происхождения культурных растений и их сородичей:</w:t>
      </w:r>
    </w:p>
    <w:p w14:paraId="76C7A4EF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F5E0E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а) 10</w:t>
      </w:r>
    </w:p>
    <w:p w14:paraId="3C983B64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б) 12</w:t>
      </w:r>
    </w:p>
    <w:p w14:paraId="372B5248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в) 7</w:t>
      </w:r>
    </w:p>
    <w:p w14:paraId="14005DAA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15FD80" w14:textId="2F19AEE2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6C90">
        <w:rPr>
          <w:rFonts w:ascii="Times New Roman" w:hAnsi="Times New Roman" w:cs="Times New Roman"/>
          <w:b/>
          <w:sz w:val="28"/>
          <w:szCs w:val="28"/>
        </w:rPr>
        <w:t>. У…- плод ягода</w:t>
      </w:r>
    </w:p>
    <w:p w14:paraId="7FAB00EC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F4D73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а) малины</w:t>
      </w:r>
    </w:p>
    <w:p w14:paraId="235B2E63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б) фундука</w:t>
      </w:r>
    </w:p>
    <w:p w14:paraId="7C0F5E3C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в) актинидии</w:t>
      </w:r>
    </w:p>
    <w:p w14:paraId="749F0E91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FECABD" w14:textId="2B5DBA76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6C90">
        <w:rPr>
          <w:rFonts w:ascii="Times New Roman" w:hAnsi="Times New Roman" w:cs="Times New Roman"/>
          <w:b/>
          <w:sz w:val="28"/>
          <w:szCs w:val="28"/>
        </w:rPr>
        <w:t>.  Родоначальником агрохимии в России является</w:t>
      </w:r>
      <w:proofErr w:type="gramStart"/>
      <w:r w:rsidRPr="00DF6C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0DB46418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09F5E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а) Д.И. Менделеев</w:t>
      </w:r>
    </w:p>
    <w:p w14:paraId="679ED142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б) М.В. Ломоносов</w:t>
      </w:r>
    </w:p>
    <w:p w14:paraId="52CEB155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в) К.А. Тимирязев</w:t>
      </w:r>
    </w:p>
    <w:p w14:paraId="5E75FA58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1F475" w14:textId="7D5EFCB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6C90">
        <w:rPr>
          <w:rFonts w:ascii="Times New Roman" w:hAnsi="Times New Roman" w:cs="Times New Roman"/>
          <w:b/>
          <w:sz w:val="28"/>
          <w:szCs w:val="28"/>
        </w:rPr>
        <w:t xml:space="preserve">. Удаление верхней части побега в </w:t>
      </w:r>
      <w:proofErr w:type="spellStart"/>
      <w:r w:rsidRPr="00DF6C90">
        <w:rPr>
          <w:rFonts w:ascii="Times New Roman" w:hAnsi="Times New Roman" w:cs="Times New Roman"/>
          <w:b/>
          <w:sz w:val="28"/>
          <w:szCs w:val="28"/>
        </w:rPr>
        <w:t>неодревесневшем</w:t>
      </w:r>
      <w:proofErr w:type="spellEnd"/>
      <w:r w:rsidRPr="00DF6C90">
        <w:rPr>
          <w:rFonts w:ascii="Times New Roman" w:hAnsi="Times New Roman" w:cs="Times New Roman"/>
          <w:b/>
          <w:sz w:val="28"/>
          <w:szCs w:val="28"/>
        </w:rPr>
        <w:t xml:space="preserve"> состоянии – это…</w:t>
      </w:r>
    </w:p>
    <w:p w14:paraId="1EDC1B53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10B80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а) выломка побега</w:t>
      </w:r>
    </w:p>
    <w:p w14:paraId="11F3313A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б) пинцировка</w:t>
      </w:r>
    </w:p>
    <w:p w14:paraId="39B43E22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90">
        <w:rPr>
          <w:rFonts w:ascii="Times New Roman" w:hAnsi="Times New Roman" w:cs="Times New Roman"/>
          <w:sz w:val="28"/>
          <w:szCs w:val="28"/>
        </w:rPr>
        <w:t>в) кольцевание</w:t>
      </w:r>
    </w:p>
    <w:p w14:paraId="52C083CE" w14:textId="77777777" w:rsidR="00DF6C90" w:rsidRPr="00DF6C90" w:rsidRDefault="00DF6C90" w:rsidP="00DF6C90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3523A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90">
        <w:rPr>
          <w:rFonts w:ascii="Times New Roman" w:hAnsi="Times New Roman" w:cs="Times New Roman"/>
          <w:b/>
          <w:sz w:val="28"/>
          <w:szCs w:val="28"/>
        </w:rPr>
        <w:t>6. Объектами биотехнологии являются:</w:t>
      </w:r>
    </w:p>
    <w:p w14:paraId="4011E86C" w14:textId="77777777" w:rsidR="00DF6C90" w:rsidRPr="00DF6C90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6683E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1. органические кислоты;</w:t>
      </w:r>
    </w:p>
    <w:p w14:paraId="2D19DEF4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2. изолированные клетки;</w:t>
      </w:r>
    </w:p>
    <w:p w14:paraId="548AF49B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3. почва;</w:t>
      </w:r>
    </w:p>
    <w:p w14:paraId="71D6C076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4. неорганические кислоты;</w:t>
      </w:r>
    </w:p>
    <w:p w14:paraId="56A26D1F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5. металлы.</w:t>
      </w:r>
    </w:p>
    <w:p w14:paraId="0A0E5F77" w14:textId="77777777" w:rsidR="00DF6C90" w:rsidRPr="00966D93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11AA6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90">
        <w:rPr>
          <w:rFonts w:ascii="Times New Roman" w:hAnsi="Times New Roman" w:cs="Times New Roman"/>
          <w:b/>
          <w:sz w:val="28"/>
          <w:szCs w:val="28"/>
        </w:rPr>
        <w:t>7. Использование живых систем и биологических структур для п</w:t>
      </w:r>
      <w:r w:rsidRPr="00DF6C90">
        <w:rPr>
          <w:rFonts w:ascii="Times New Roman" w:hAnsi="Times New Roman" w:cs="Times New Roman"/>
          <w:b/>
          <w:sz w:val="28"/>
          <w:szCs w:val="28"/>
        </w:rPr>
        <w:t>о</w:t>
      </w:r>
      <w:r w:rsidRPr="00DF6C90">
        <w:rPr>
          <w:rFonts w:ascii="Times New Roman" w:hAnsi="Times New Roman" w:cs="Times New Roman"/>
          <w:b/>
          <w:sz w:val="28"/>
          <w:szCs w:val="28"/>
        </w:rPr>
        <w:t>луч</w:t>
      </w:r>
      <w:r w:rsidRPr="00DF6C90">
        <w:rPr>
          <w:rFonts w:ascii="Times New Roman" w:hAnsi="Times New Roman" w:cs="Times New Roman"/>
          <w:b/>
          <w:sz w:val="28"/>
          <w:szCs w:val="28"/>
        </w:rPr>
        <w:t>е</w:t>
      </w:r>
      <w:r w:rsidRPr="00DF6C90">
        <w:rPr>
          <w:rFonts w:ascii="Times New Roman" w:hAnsi="Times New Roman" w:cs="Times New Roman"/>
          <w:b/>
          <w:sz w:val="28"/>
          <w:szCs w:val="28"/>
        </w:rPr>
        <w:t>ния ценных для человека продуктов называется:</w:t>
      </w:r>
    </w:p>
    <w:p w14:paraId="6470FEBE" w14:textId="77777777" w:rsidR="00DF6C90" w:rsidRPr="00DF6C90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82AB8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1. физиологией;</w:t>
      </w:r>
    </w:p>
    <w:p w14:paraId="6A7BBB91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2. термодинамикой;</w:t>
      </w:r>
    </w:p>
    <w:p w14:paraId="27D7AB01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3. статистикой;</w:t>
      </w:r>
    </w:p>
    <w:p w14:paraId="17C80C79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4. биотехнологией;</w:t>
      </w:r>
    </w:p>
    <w:p w14:paraId="70933FE4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5. синергетикой.</w:t>
      </w:r>
    </w:p>
    <w:p w14:paraId="5DE9A6CC" w14:textId="77777777" w:rsidR="00DF6C90" w:rsidRPr="00966D93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70809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90">
        <w:rPr>
          <w:rFonts w:ascii="Times New Roman" w:hAnsi="Times New Roman" w:cs="Times New Roman"/>
          <w:b/>
          <w:sz w:val="28"/>
          <w:szCs w:val="28"/>
        </w:rPr>
        <w:t>8. К числу космических факторов жизни растений относится:</w:t>
      </w:r>
    </w:p>
    <w:p w14:paraId="67B0CFE6" w14:textId="77777777" w:rsidR="00DF6C90" w:rsidRPr="00DF6C90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CC2501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1. вода</w:t>
      </w:r>
      <w:proofErr w:type="gramStart"/>
      <w:r w:rsidRPr="00966D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76B441C5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2. свет;</w:t>
      </w:r>
    </w:p>
    <w:p w14:paraId="7C4C1B6C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lastRenderedPageBreak/>
        <w:t>3. пища;</w:t>
      </w:r>
    </w:p>
    <w:p w14:paraId="0EC4FDFE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4. углекислый газ;</w:t>
      </w:r>
    </w:p>
    <w:p w14:paraId="3650A136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5. кислород и азот.</w:t>
      </w:r>
    </w:p>
    <w:p w14:paraId="0524AB10" w14:textId="77777777" w:rsidR="00DF6C90" w:rsidRPr="00966D93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56756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90">
        <w:rPr>
          <w:rFonts w:ascii="Times New Roman" w:hAnsi="Times New Roman" w:cs="Times New Roman"/>
          <w:b/>
          <w:sz w:val="28"/>
          <w:szCs w:val="28"/>
        </w:rPr>
        <w:t>9. Представители корнеотпрысковых сорняков:</w:t>
      </w:r>
    </w:p>
    <w:p w14:paraId="6AC325A1" w14:textId="77777777" w:rsidR="00DF6C90" w:rsidRPr="00DF6C90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A3C76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1. горчица полевая;</w:t>
      </w:r>
    </w:p>
    <w:p w14:paraId="530E5C20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2. осот огородный;</w:t>
      </w:r>
    </w:p>
    <w:p w14:paraId="68F1089F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3. пырей ползучий;</w:t>
      </w:r>
    </w:p>
    <w:p w14:paraId="01E4A32B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4. осот розовый.</w:t>
      </w:r>
    </w:p>
    <w:p w14:paraId="5B8780C1" w14:textId="77777777" w:rsidR="00DF6C90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44F36" w14:textId="77777777" w:rsid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90">
        <w:rPr>
          <w:rFonts w:ascii="Times New Roman" w:hAnsi="Times New Roman" w:cs="Times New Roman"/>
          <w:b/>
          <w:sz w:val="28"/>
          <w:szCs w:val="28"/>
        </w:rPr>
        <w:t xml:space="preserve">10. Какая культура не относится к семейству </w:t>
      </w:r>
      <w:proofErr w:type="gramStart"/>
      <w:r w:rsidRPr="00DF6C90">
        <w:rPr>
          <w:rFonts w:ascii="Times New Roman" w:hAnsi="Times New Roman" w:cs="Times New Roman"/>
          <w:b/>
          <w:sz w:val="28"/>
          <w:szCs w:val="28"/>
        </w:rPr>
        <w:t>злаковых</w:t>
      </w:r>
      <w:proofErr w:type="gramEnd"/>
      <w:r w:rsidRPr="00DF6C90">
        <w:rPr>
          <w:rFonts w:ascii="Times New Roman" w:hAnsi="Times New Roman" w:cs="Times New Roman"/>
          <w:b/>
          <w:sz w:val="28"/>
          <w:szCs w:val="28"/>
        </w:rPr>
        <w:t>?</w:t>
      </w:r>
    </w:p>
    <w:p w14:paraId="78636232" w14:textId="77777777" w:rsidR="00DF6C90" w:rsidRPr="00DF6C90" w:rsidRDefault="00DF6C90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C6F9300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1.рожь</w:t>
      </w:r>
    </w:p>
    <w:p w14:paraId="4F674350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2.пшеница</w:t>
      </w:r>
    </w:p>
    <w:p w14:paraId="478E2582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3.гречиха</w:t>
      </w:r>
    </w:p>
    <w:p w14:paraId="3341D713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4.овес</w:t>
      </w:r>
    </w:p>
    <w:p w14:paraId="7FE4CE7D" w14:textId="77777777" w:rsidR="00966D93" w:rsidRPr="00966D93" w:rsidRDefault="00966D93" w:rsidP="00966D9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3">
        <w:rPr>
          <w:rFonts w:ascii="Times New Roman" w:hAnsi="Times New Roman" w:cs="Times New Roman"/>
          <w:sz w:val="28"/>
          <w:szCs w:val="28"/>
        </w:rPr>
        <w:t>5.просо</w:t>
      </w:r>
    </w:p>
    <w:p w14:paraId="07D28268" w14:textId="77777777" w:rsidR="00E738DD" w:rsidRPr="00E738DD" w:rsidRDefault="00E738DD" w:rsidP="00F53AB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DD">
        <w:rPr>
          <w:rFonts w:ascii="Times New Roman" w:hAnsi="Times New Roman" w:cs="Times New Roman"/>
          <w:b/>
          <w:sz w:val="28"/>
          <w:szCs w:val="28"/>
        </w:rPr>
        <w:t>7.  Список литературы</w:t>
      </w:r>
    </w:p>
    <w:p w14:paraId="31E17FF6" w14:textId="77777777" w:rsidR="00E738DD" w:rsidRPr="00E738DD" w:rsidRDefault="00E738DD" w:rsidP="00F53AB3">
      <w:pPr>
        <w:pStyle w:val="a3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E571342" w14:textId="77777777" w:rsidR="00DF6C90" w:rsidRDefault="00966D93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0">
        <w:rPr>
          <w:rFonts w:ascii="Times New Roman" w:hAnsi="Times New Roman" w:cs="Times New Roman"/>
          <w:sz w:val="28"/>
          <w:szCs w:val="28"/>
        </w:rPr>
        <w:t xml:space="preserve">1. </w:t>
      </w:r>
      <w:r w:rsidR="00DF6C90" w:rsidRPr="00DF6C90">
        <w:rPr>
          <w:rFonts w:ascii="Times New Roman" w:hAnsi="Times New Roman" w:cs="Times New Roman"/>
          <w:sz w:val="28"/>
          <w:szCs w:val="28"/>
        </w:rPr>
        <w:t>Земледелие</w:t>
      </w:r>
      <w:proofErr w:type="gramStart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учебное пособие / А.И. Беленков, Ю.Н. </w:t>
      </w:r>
      <w:proofErr w:type="spellStart"/>
      <w:r w:rsidR="00DF6C90" w:rsidRPr="00DF6C90">
        <w:rPr>
          <w:rFonts w:ascii="Times New Roman" w:hAnsi="Times New Roman" w:cs="Times New Roman"/>
          <w:sz w:val="28"/>
          <w:szCs w:val="28"/>
        </w:rPr>
        <w:t>Плескачев</w:t>
      </w:r>
      <w:proofErr w:type="spellEnd"/>
      <w:r w:rsidR="00DF6C90" w:rsidRPr="00DF6C90">
        <w:rPr>
          <w:rFonts w:ascii="Times New Roman" w:hAnsi="Times New Roman" w:cs="Times New Roman"/>
          <w:sz w:val="28"/>
          <w:szCs w:val="28"/>
        </w:rPr>
        <w:t>, В.А. Николаев [и др.]. — Москва</w:t>
      </w:r>
      <w:proofErr w:type="gramStart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ИНФРА-М, 2020. — 237 с. + Доп. материалы [Электронный ресурс]. — </w:t>
      </w:r>
      <w:proofErr w:type="gramStart"/>
      <w:r w:rsidR="00DF6C90" w:rsidRPr="00DF6C90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6C90" w:rsidRPr="00DF6C9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DF6C90" w:rsidRPr="00DF6C9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— DOI 10.12737/16176. - ISBN 978-5-16-011213-8. - Текст</w:t>
      </w:r>
      <w:proofErr w:type="gramStart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6C90" w:rsidRPr="00DF6C90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https://znanium.com/catalog/product/1078127. </w:t>
      </w:r>
    </w:p>
    <w:p w14:paraId="70D81313" w14:textId="77777777" w:rsidR="00DF6C9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C90">
        <w:rPr>
          <w:rFonts w:ascii="Times New Roman" w:hAnsi="Times New Roman" w:cs="Times New Roman"/>
          <w:sz w:val="28"/>
          <w:szCs w:val="28"/>
        </w:rPr>
        <w:t>. Земледелие: практикум : учеб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особие / Г.И.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>, И.П. Васил</w:t>
      </w:r>
      <w:r w:rsidRPr="00DF6C90">
        <w:rPr>
          <w:rFonts w:ascii="Times New Roman" w:hAnsi="Times New Roman" w:cs="Times New Roman"/>
          <w:sz w:val="28"/>
          <w:szCs w:val="28"/>
        </w:rPr>
        <w:t>ь</w:t>
      </w:r>
      <w:r w:rsidRPr="00DF6C90">
        <w:rPr>
          <w:rFonts w:ascii="Times New Roman" w:hAnsi="Times New Roman" w:cs="Times New Roman"/>
          <w:sz w:val="28"/>
          <w:szCs w:val="28"/>
        </w:rPr>
        <w:t xml:space="preserve">ев, А.М.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ИНФРА-М, 2018. - 424 с. - (Высшее образов</w:t>
      </w:r>
      <w:r w:rsidRPr="00DF6C90">
        <w:rPr>
          <w:rFonts w:ascii="Times New Roman" w:hAnsi="Times New Roman" w:cs="Times New Roman"/>
          <w:sz w:val="28"/>
          <w:szCs w:val="28"/>
        </w:rPr>
        <w:t>а</w:t>
      </w:r>
      <w:r w:rsidRPr="00DF6C90">
        <w:rPr>
          <w:rFonts w:ascii="Times New Roman" w:hAnsi="Times New Roman" w:cs="Times New Roman"/>
          <w:sz w:val="28"/>
          <w:szCs w:val="28"/>
        </w:rPr>
        <w:t xml:space="preserve">ние: </w:t>
      </w:r>
      <w:proofErr w:type="spellStart"/>
      <w:proofErr w:type="gramStart"/>
      <w:r w:rsidRPr="00DF6C9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- ISBN 978-5-16-006299-0. - Текст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https://znanium.com/catalog/product/956683. </w:t>
      </w:r>
    </w:p>
    <w:p w14:paraId="32F6D257" w14:textId="12BFEB49" w:rsidR="00966D93" w:rsidRPr="0019743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6D93" w:rsidRPr="00197430">
        <w:rPr>
          <w:rFonts w:ascii="Times New Roman" w:hAnsi="Times New Roman" w:cs="Times New Roman"/>
          <w:sz w:val="28"/>
          <w:szCs w:val="28"/>
        </w:rPr>
        <w:t>Лухменев, В. П. Средства защиты растений от вредителей, болезней и сорняков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 xml:space="preserve">учебное пособие / В. П. </w:t>
      </w:r>
      <w:proofErr w:type="spellStart"/>
      <w:r w:rsidR="00966D93" w:rsidRPr="00197430">
        <w:rPr>
          <w:rFonts w:ascii="Times New Roman" w:hAnsi="Times New Roman" w:cs="Times New Roman"/>
          <w:sz w:val="28"/>
          <w:szCs w:val="28"/>
        </w:rPr>
        <w:t>Лухменев</w:t>
      </w:r>
      <w:proofErr w:type="spell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="00966D93" w:rsidRPr="00197430">
        <w:rPr>
          <w:rFonts w:ascii="Times New Roman" w:hAnsi="Times New Roman" w:cs="Times New Roman"/>
          <w:sz w:val="28"/>
          <w:szCs w:val="28"/>
        </w:rPr>
        <w:t>Глинушкин</w:t>
      </w:r>
      <w:proofErr w:type="spell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; под реда</w:t>
      </w:r>
      <w:r w:rsidR="00966D93" w:rsidRPr="00197430">
        <w:rPr>
          <w:rFonts w:ascii="Times New Roman" w:hAnsi="Times New Roman" w:cs="Times New Roman"/>
          <w:sz w:val="28"/>
          <w:szCs w:val="28"/>
        </w:rPr>
        <w:t>к</w:t>
      </w:r>
      <w:r w:rsidR="00966D93" w:rsidRPr="00197430">
        <w:rPr>
          <w:rFonts w:ascii="Times New Roman" w:hAnsi="Times New Roman" w:cs="Times New Roman"/>
          <w:sz w:val="28"/>
          <w:szCs w:val="28"/>
        </w:rPr>
        <w:t xml:space="preserve">цией В. П. </w:t>
      </w:r>
      <w:proofErr w:type="spellStart"/>
      <w:r w:rsidR="00966D93" w:rsidRPr="00197430">
        <w:rPr>
          <w:rFonts w:ascii="Times New Roman" w:hAnsi="Times New Roman" w:cs="Times New Roman"/>
          <w:sz w:val="28"/>
          <w:szCs w:val="28"/>
        </w:rPr>
        <w:t>Лухменева</w:t>
      </w:r>
      <w:proofErr w:type="spellEnd"/>
      <w:r w:rsidR="00966D93" w:rsidRPr="00197430">
        <w:rPr>
          <w:rFonts w:ascii="Times New Roman" w:hAnsi="Times New Roman" w:cs="Times New Roman"/>
          <w:sz w:val="28"/>
          <w:szCs w:val="28"/>
        </w:rPr>
        <w:t>. —</w:t>
      </w:r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>Оренбург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>Оренбургский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ГАУ, 2012. — 596 с. — ISBN 978 - 5-88838 - 729-0. — Текст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>электронный // Лань : электронн</w:t>
      </w:r>
      <w:r w:rsidR="00197430">
        <w:rPr>
          <w:rFonts w:ascii="Times New Roman" w:hAnsi="Times New Roman" w:cs="Times New Roman"/>
          <w:sz w:val="28"/>
          <w:szCs w:val="28"/>
        </w:rPr>
        <w:t xml:space="preserve">о-библиотечная система. — URL: </w:t>
      </w:r>
      <w:r w:rsidR="00966D93" w:rsidRPr="00197430">
        <w:rPr>
          <w:rFonts w:ascii="Times New Roman" w:hAnsi="Times New Roman" w:cs="Times New Roman"/>
          <w:sz w:val="28"/>
          <w:szCs w:val="28"/>
        </w:rPr>
        <w:t>https://e.lanbook.com/book/134458</w:t>
      </w:r>
    </w:p>
    <w:p w14:paraId="41F02281" w14:textId="34B95055" w:rsidR="00966D93" w:rsidRPr="0019743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D93" w:rsidRPr="00197430">
        <w:rPr>
          <w:rFonts w:ascii="Times New Roman" w:hAnsi="Times New Roman" w:cs="Times New Roman"/>
          <w:sz w:val="28"/>
          <w:szCs w:val="28"/>
        </w:rPr>
        <w:t>. Лысенко, Н. Н. Методические указания к самостоятельной работе по изу</w:t>
      </w:r>
      <w:r w:rsidR="00197430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966D93" w:rsidRPr="00197430">
        <w:rPr>
          <w:rFonts w:ascii="Times New Roman" w:hAnsi="Times New Roman" w:cs="Times New Roman"/>
          <w:sz w:val="28"/>
          <w:szCs w:val="28"/>
        </w:rPr>
        <w:t>специальной дисциплины «Защита растений» аспирантами заочной формы обучения по</w:t>
      </w:r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>направлению 35.06.01 - Сельское хозяйство, направле</w:t>
      </w:r>
      <w:r w:rsidR="00966D93" w:rsidRPr="00197430">
        <w:rPr>
          <w:rFonts w:ascii="Times New Roman" w:hAnsi="Times New Roman" w:cs="Times New Roman"/>
          <w:sz w:val="28"/>
          <w:szCs w:val="28"/>
        </w:rPr>
        <w:t>н</w:t>
      </w:r>
      <w:r w:rsidR="00966D93" w:rsidRPr="00197430">
        <w:rPr>
          <w:rFonts w:ascii="Times New Roman" w:hAnsi="Times New Roman" w:cs="Times New Roman"/>
          <w:sz w:val="28"/>
          <w:szCs w:val="28"/>
        </w:rPr>
        <w:t>ность (профиль) – 06.01.07 -Защита</w:t>
      </w:r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методические указания / Н. Н. Лысенко. — Орел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93" w:rsidRPr="00197430">
        <w:rPr>
          <w:rFonts w:ascii="Times New Roman" w:hAnsi="Times New Roman" w:cs="Times New Roman"/>
          <w:sz w:val="28"/>
          <w:szCs w:val="28"/>
        </w:rPr>
        <w:t>ОрелГАУ</w:t>
      </w:r>
      <w:proofErr w:type="spellEnd"/>
      <w:r w:rsidR="00966D93" w:rsidRPr="00197430">
        <w:rPr>
          <w:rFonts w:ascii="Times New Roman" w:hAnsi="Times New Roman" w:cs="Times New Roman"/>
          <w:sz w:val="28"/>
          <w:szCs w:val="28"/>
        </w:rPr>
        <w:t>, 2018. — 59 с. —</w:t>
      </w:r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</w:t>
      </w:r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>https://e.lanbook.com/book/118781</w:t>
      </w:r>
    </w:p>
    <w:p w14:paraId="346892F8" w14:textId="259B0EC4" w:rsidR="00354411" w:rsidRPr="0019743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D93" w:rsidRPr="00197430">
        <w:rPr>
          <w:rFonts w:ascii="Times New Roman" w:hAnsi="Times New Roman" w:cs="Times New Roman"/>
          <w:sz w:val="28"/>
          <w:szCs w:val="28"/>
        </w:rPr>
        <w:t>. Штерншис, М. В. Биологическая защита растений</w:t>
      </w:r>
      <w:proofErr w:type="gramStart"/>
      <w:r w:rsid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7430">
        <w:rPr>
          <w:rFonts w:ascii="Times New Roman" w:hAnsi="Times New Roman" w:cs="Times New Roman"/>
          <w:sz w:val="28"/>
          <w:szCs w:val="28"/>
        </w:rPr>
        <w:t xml:space="preserve"> учебник / М. В. Штерншис, И. </w:t>
      </w:r>
      <w:r w:rsidR="00966D93" w:rsidRPr="00197430">
        <w:rPr>
          <w:rFonts w:ascii="Times New Roman" w:hAnsi="Times New Roman" w:cs="Times New Roman"/>
          <w:sz w:val="28"/>
          <w:szCs w:val="28"/>
        </w:rPr>
        <w:t>В. Андреева, О. Г. Томилова. — 3-е изд., стер. — Санкт-Петербург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Лань, 2019. — 332 с.— ISBN 978-5-8114-4123-5. — Текст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эле</w:t>
      </w:r>
      <w:r w:rsidR="00966D93" w:rsidRPr="00197430">
        <w:rPr>
          <w:rFonts w:ascii="Times New Roman" w:hAnsi="Times New Roman" w:cs="Times New Roman"/>
          <w:sz w:val="28"/>
          <w:szCs w:val="28"/>
        </w:rPr>
        <w:t>к</w:t>
      </w:r>
      <w:r w:rsidR="00966D93" w:rsidRPr="00197430">
        <w:rPr>
          <w:rFonts w:ascii="Times New Roman" w:hAnsi="Times New Roman" w:cs="Times New Roman"/>
          <w:sz w:val="28"/>
          <w:szCs w:val="28"/>
        </w:rPr>
        <w:t>тронный // Лань : электронно-библиотечная</w:t>
      </w:r>
      <w:r w:rsidR="00197430">
        <w:rPr>
          <w:rFonts w:ascii="Times New Roman" w:hAnsi="Times New Roman" w:cs="Times New Roman"/>
          <w:sz w:val="28"/>
          <w:szCs w:val="28"/>
        </w:rPr>
        <w:t xml:space="preserve"> </w:t>
      </w:r>
      <w:r w:rsidR="00966D93" w:rsidRPr="00197430">
        <w:rPr>
          <w:rFonts w:ascii="Times New Roman" w:hAnsi="Times New Roman" w:cs="Times New Roman"/>
          <w:sz w:val="28"/>
          <w:szCs w:val="28"/>
        </w:rPr>
        <w:t xml:space="preserve">система. — URL: </w:t>
      </w:r>
      <w:hyperlink r:id="rId8" w:history="1">
        <w:r w:rsidR="00966D93" w:rsidRPr="00197430">
          <w:rPr>
            <w:rStyle w:val="ab"/>
            <w:rFonts w:ascii="Times New Roman" w:hAnsi="Times New Roman" w:cs="Times New Roman"/>
            <w:sz w:val="28"/>
            <w:szCs w:val="28"/>
          </w:rPr>
          <w:t>https://e.lanbook.com/book/115528</w:t>
        </w:r>
      </w:hyperlink>
    </w:p>
    <w:p w14:paraId="2ADB0159" w14:textId="2F345313" w:rsidR="00966D93" w:rsidRPr="0019743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66D93" w:rsidRPr="00197430">
        <w:rPr>
          <w:rFonts w:ascii="Times New Roman" w:hAnsi="Times New Roman" w:cs="Times New Roman"/>
          <w:sz w:val="28"/>
          <w:szCs w:val="28"/>
        </w:rPr>
        <w:t>. Мурашкина, И. А. Использование культуры клеток растений в би</w:t>
      </w:r>
      <w:r w:rsidR="00966D93" w:rsidRPr="00197430">
        <w:rPr>
          <w:rFonts w:ascii="Times New Roman" w:hAnsi="Times New Roman" w:cs="Times New Roman"/>
          <w:sz w:val="28"/>
          <w:szCs w:val="28"/>
        </w:rPr>
        <w:t>о</w:t>
      </w:r>
      <w:r w:rsidR="00966D93" w:rsidRPr="00197430">
        <w:rPr>
          <w:rFonts w:ascii="Times New Roman" w:hAnsi="Times New Roman" w:cs="Times New Roman"/>
          <w:sz w:val="28"/>
          <w:szCs w:val="28"/>
        </w:rPr>
        <w:t>технологии лекарственных средств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учебное пособие / И. А. Мурашкина, И. Б. Васильев, В. В. Гордеева. — Иркутск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ИГМУ, 2015. — 83 с. — Текст</w:t>
      </w:r>
      <w:proofErr w:type="gramStart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="00966D93" w:rsidRPr="00197430">
        <w:rPr>
          <w:rFonts w:ascii="Times New Roman" w:hAnsi="Times New Roman" w:cs="Times New Roman"/>
          <w:sz w:val="28"/>
          <w:szCs w:val="28"/>
        </w:rPr>
        <w:t>электроннобиблиотечная</w:t>
      </w:r>
      <w:proofErr w:type="spellEnd"/>
      <w:r w:rsidR="00966D93" w:rsidRPr="00197430">
        <w:rPr>
          <w:rFonts w:ascii="Times New Roman" w:hAnsi="Times New Roman" w:cs="Times New Roman"/>
          <w:sz w:val="28"/>
          <w:szCs w:val="28"/>
        </w:rPr>
        <w:t xml:space="preserve"> система. — URL: https://e.lanbook.com/book/158711. </w:t>
      </w:r>
    </w:p>
    <w:p w14:paraId="2ECF7139" w14:textId="77777777" w:rsidR="00966D93" w:rsidRPr="00197430" w:rsidRDefault="00966D93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3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97430">
        <w:rPr>
          <w:rFonts w:ascii="Times New Roman" w:hAnsi="Times New Roman" w:cs="Times New Roman"/>
          <w:sz w:val="28"/>
          <w:szCs w:val="28"/>
        </w:rPr>
        <w:t>Ожимкова</w:t>
      </w:r>
      <w:proofErr w:type="spellEnd"/>
      <w:r w:rsidRPr="00197430">
        <w:rPr>
          <w:rFonts w:ascii="Times New Roman" w:hAnsi="Times New Roman" w:cs="Times New Roman"/>
          <w:sz w:val="28"/>
          <w:szCs w:val="28"/>
        </w:rPr>
        <w:t>, Е. В. Теоретические основы биотехнологии и произво</w:t>
      </w:r>
      <w:r w:rsidRPr="00197430">
        <w:rPr>
          <w:rFonts w:ascii="Times New Roman" w:hAnsi="Times New Roman" w:cs="Times New Roman"/>
          <w:sz w:val="28"/>
          <w:szCs w:val="28"/>
        </w:rPr>
        <w:t>д</w:t>
      </w:r>
      <w:r w:rsidRPr="00197430">
        <w:rPr>
          <w:rFonts w:ascii="Times New Roman" w:hAnsi="Times New Roman" w:cs="Times New Roman"/>
          <w:sz w:val="28"/>
          <w:szCs w:val="28"/>
        </w:rPr>
        <w:t>ства биологически активных веществ – стимуляторов роста растений</w:t>
      </w:r>
      <w:proofErr w:type="gramStart"/>
      <w:r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430">
        <w:rPr>
          <w:rFonts w:ascii="Times New Roman" w:hAnsi="Times New Roman" w:cs="Times New Roman"/>
          <w:sz w:val="28"/>
          <w:szCs w:val="28"/>
        </w:rPr>
        <w:t xml:space="preserve"> уче</w:t>
      </w:r>
      <w:r w:rsidRPr="00197430">
        <w:rPr>
          <w:rFonts w:ascii="Times New Roman" w:hAnsi="Times New Roman" w:cs="Times New Roman"/>
          <w:sz w:val="28"/>
          <w:szCs w:val="28"/>
        </w:rPr>
        <w:t>б</w:t>
      </w:r>
      <w:r w:rsidRPr="00197430">
        <w:rPr>
          <w:rFonts w:ascii="Times New Roman" w:hAnsi="Times New Roman" w:cs="Times New Roman"/>
          <w:sz w:val="28"/>
          <w:szCs w:val="28"/>
        </w:rPr>
        <w:t xml:space="preserve">ное пособие / Е. В. </w:t>
      </w:r>
      <w:proofErr w:type="spellStart"/>
      <w:r w:rsidRPr="00197430">
        <w:rPr>
          <w:rFonts w:ascii="Times New Roman" w:hAnsi="Times New Roman" w:cs="Times New Roman"/>
          <w:sz w:val="28"/>
          <w:szCs w:val="28"/>
        </w:rPr>
        <w:t>Ожимкова</w:t>
      </w:r>
      <w:proofErr w:type="spellEnd"/>
      <w:r w:rsidRPr="00197430">
        <w:rPr>
          <w:rFonts w:ascii="Times New Roman" w:hAnsi="Times New Roman" w:cs="Times New Roman"/>
          <w:sz w:val="28"/>
          <w:szCs w:val="28"/>
        </w:rPr>
        <w:t>. — Тверь</w:t>
      </w:r>
      <w:proofErr w:type="gramStart"/>
      <w:r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30">
        <w:rPr>
          <w:rFonts w:ascii="Times New Roman" w:hAnsi="Times New Roman" w:cs="Times New Roman"/>
          <w:sz w:val="28"/>
          <w:szCs w:val="28"/>
        </w:rPr>
        <w:t>ТвГТУ</w:t>
      </w:r>
      <w:proofErr w:type="spellEnd"/>
      <w:r w:rsidRPr="00197430">
        <w:rPr>
          <w:rFonts w:ascii="Times New Roman" w:hAnsi="Times New Roman" w:cs="Times New Roman"/>
          <w:sz w:val="28"/>
          <w:szCs w:val="28"/>
        </w:rPr>
        <w:t>, 2018. — 96 с. — ISBN 978-5-7995-0992-7. — Текст</w:t>
      </w:r>
      <w:proofErr w:type="gramStart"/>
      <w:r w:rsidRPr="00197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430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</w:t>
      </w:r>
      <w:r w:rsidRPr="00197430">
        <w:rPr>
          <w:rFonts w:ascii="Times New Roman" w:hAnsi="Times New Roman" w:cs="Times New Roman"/>
          <w:sz w:val="28"/>
          <w:szCs w:val="28"/>
        </w:rPr>
        <w:t>и</w:t>
      </w:r>
      <w:r w:rsidRPr="00197430">
        <w:rPr>
          <w:rFonts w:ascii="Times New Roman" w:hAnsi="Times New Roman" w:cs="Times New Roman"/>
          <w:sz w:val="28"/>
          <w:szCs w:val="28"/>
        </w:rPr>
        <w:t xml:space="preserve">стема. — URL: https://e.lanbook.com/book/171332 </w:t>
      </w:r>
    </w:p>
    <w:p w14:paraId="673772E5" w14:textId="36FCA29F" w:rsidR="00966D93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6C90">
        <w:t xml:space="preserve"> </w:t>
      </w:r>
      <w:r w:rsidRPr="00DF6C90">
        <w:rPr>
          <w:rFonts w:ascii="Times New Roman" w:hAnsi="Times New Roman" w:cs="Times New Roman"/>
          <w:sz w:val="28"/>
          <w:szCs w:val="28"/>
        </w:rPr>
        <w:t xml:space="preserve">Растениеводство: практикум: Лабораторный практикум /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Посыпанов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 xml:space="preserve"> Г.С., - 2-е изд., 1 - Москва 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>ИЦ ИНФРА-М, 2015. - 256 с.: 60x90 1/16 (Пер</w:t>
      </w:r>
      <w:r w:rsidRPr="00DF6C90">
        <w:rPr>
          <w:rFonts w:ascii="Times New Roman" w:hAnsi="Times New Roman" w:cs="Times New Roman"/>
          <w:sz w:val="28"/>
          <w:szCs w:val="28"/>
        </w:rPr>
        <w:t>е</w:t>
      </w:r>
      <w:r w:rsidRPr="00DF6C90">
        <w:rPr>
          <w:rFonts w:ascii="Times New Roman" w:hAnsi="Times New Roman" w:cs="Times New Roman"/>
          <w:sz w:val="28"/>
          <w:szCs w:val="28"/>
        </w:rPr>
        <w:t>плёт 7БЦ) ISBN 978-5-16-010143-9 - Текст : электронный. - URL: https://new.znanium.com/catalog/product/473071.</w:t>
      </w:r>
    </w:p>
    <w:p w14:paraId="6DAFF3BE" w14:textId="77777777" w:rsidR="00DF6C9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F6C90">
        <w:t xml:space="preserve"> </w:t>
      </w:r>
      <w:r w:rsidRPr="00DF6C90">
        <w:rPr>
          <w:rFonts w:ascii="Times New Roman" w:hAnsi="Times New Roman" w:cs="Times New Roman"/>
          <w:sz w:val="28"/>
          <w:szCs w:val="28"/>
        </w:rPr>
        <w:t>Соловьев, А. В. Агрохимия и биологические удобрения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учебное п</w:t>
      </w:r>
      <w:r w:rsidRPr="00DF6C90">
        <w:rPr>
          <w:rFonts w:ascii="Times New Roman" w:hAnsi="Times New Roman" w:cs="Times New Roman"/>
          <w:sz w:val="28"/>
          <w:szCs w:val="28"/>
        </w:rPr>
        <w:t>о</w:t>
      </w:r>
      <w:r w:rsidRPr="00DF6C90">
        <w:rPr>
          <w:rFonts w:ascii="Times New Roman" w:hAnsi="Times New Roman" w:cs="Times New Roman"/>
          <w:sz w:val="28"/>
          <w:szCs w:val="28"/>
        </w:rPr>
        <w:t xml:space="preserve">собие / А. В. Соловьев, Е. В.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Надежкина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>, Т. Б. Лебедева. — Москва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DF6C90">
        <w:rPr>
          <w:rFonts w:ascii="Times New Roman" w:hAnsi="Times New Roman" w:cs="Times New Roman"/>
          <w:sz w:val="28"/>
          <w:szCs w:val="28"/>
        </w:rPr>
        <w:t>й</w:t>
      </w:r>
      <w:r w:rsidRPr="00DF6C90">
        <w:rPr>
          <w:rFonts w:ascii="Times New Roman" w:hAnsi="Times New Roman" w:cs="Times New Roman"/>
          <w:sz w:val="28"/>
          <w:szCs w:val="28"/>
        </w:rPr>
        <w:t>ский государственный аграрный заочный университет, 2011. — 168 c. — ISBN 2227-8397. — Текст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Электроннобиблиотечная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 xml:space="preserve"> система IPR BOOKS : [сайт]. — URL: http://www.iprbookshop.ru/20654.html </w:t>
      </w:r>
    </w:p>
    <w:p w14:paraId="799678F0" w14:textId="77777777" w:rsidR="00DF6C9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F6C90">
        <w:rPr>
          <w:rFonts w:ascii="Times New Roman" w:hAnsi="Times New Roman" w:cs="Times New Roman"/>
          <w:sz w:val="28"/>
          <w:szCs w:val="28"/>
        </w:rPr>
        <w:t>. Ступин, А. С. Основы семеноведения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учебное пособие / А. С. Ст</w:t>
      </w:r>
      <w:r w:rsidRPr="00DF6C90">
        <w:rPr>
          <w:rFonts w:ascii="Times New Roman" w:hAnsi="Times New Roman" w:cs="Times New Roman"/>
          <w:sz w:val="28"/>
          <w:szCs w:val="28"/>
        </w:rPr>
        <w:t>у</w:t>
      </w:r>
      <w:r w:rsidRPr="00DF6C90">
        <w:rPr>
          <w:rFonts w:ascii="Times New Roman" w:hAnsi="Times New Roman" w:cs="Times New Roman"/>
          <w:sz w:val="28"/>
          <w:szCs w:val="28"/>
        </w:rPr>
        <w:t>пин. — Санкт-Петербург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Лань, 2014. — 384 с. — ISBN 978-5-8114-1570-0. — Текст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эле</w:t>
      </w:r>
      <w:r w:rsidRPr="00DF6C90">
        <w:rPr>
          <w:rFonts w:ascii="Times New Roman" w:hAnsi="Times New Roman" w:cs="Times New Roman"/>
          <w:sz w:val="28"/>
          <w:szCs w:val="28"/>
        </w:rPr>
        <w:t>к</w:t>
      </w:r>
      <w:r w:rsidRPr="00DF6C90">
        <w:rPr>
          <w:rFonts w:ascii="Times New Roman" w:hAnsi="Times New Roman" w:cs="Times New Roman"/>
          <w:sz w:val="28"/>
          <w:szCs w:val="28"/>
        </w:rPr>
        <w:t xml:space="preserve">тронный // Лань : электронно-библиотечная система. — URL: https://e.lanbook.com/book/39149. </w:t>
      </w:r>
    </w:p>
    <w:p w14:paraId="453DD2FD" w14:textId="77777777" w:rsidR="00DF6C9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6C90">
        <w:rPr>
          <w:rFonts w:ascii="Times New Roman" w:hAnsi="Times New Roman" w:cs="Times New Roman"/>
          <w:sz w:val="28"/>
          <w:szCs w:val="28"/>
        </w:rPr>
        <w:t>. Таланов, И. П. Растениеводство. Практикум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П. Таланов. — 2-е изд.,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>, 2020. — 328 с. — (Высшее образование). — ISBN 978-5-534-07344-7. — Текст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 xml:space="preserve"> [сайт]. — URL: https://urait.ru/bcode/453056. </w:t>
      </w:r>
    </w:p>
    <w:p w14:paraId="5BB2BD66" w14:textId="77777777" w:rsidR="00DF6C9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F6C90">
        <w:rPr>
          <w:rFonts w:ascii="Times New Roman" w:hAnsi="Times New Roman" w:cs="Times New Roman"/>
          <w:sz w:val="28"/>
          <w:szCs w:val="28"/>
        </w:rPr>
        <w:t>. Федоренко, В. Ф. Ресурсосбережение в АПК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научное издание / В. Ф. Федоренко. — Москва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DF6C90">
        <w:rPr>
          <w:rFonts w:ascii="Times New Roman" w:hAnsi="Times New Roman" w:cs="Times New Roman"/>
          <w:sz w:val="28"/>
          <w:szCs w:val="28"/>
        </w:rPr>
        <w:t>, 2012. — 384 c. — ISBN 978- 5-7367-0897-0. — Текст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электронный // Эле</w:t>
      </w:r>
      <w:r w:rsidRPr="00DF6C90">
        <w:rPr>
          <w:rFonts w:ascii="Times New Roman" w:hAnsi="Times New Roman" w:cs="Times New Roman"/>
          <w:sz w:val="28"/>
          <w:szCs w:val="28"/>
        </w:rPr>
        <w:t>к</w:t>
      </w:r>
      <w:r w:rsidRPr="00DF6C90">
        <w:rPr>
          <w:rFonts w:ascii="Times New Roman" w:hAnsi="Times New Roman" w:cs="Times New Roman"/>
          <w:sz w:val="28"/>
          <w:szCs w:val="28"/>
        </w:rPr>
        <w:t xml:space="preserve">тронно-библиотечная система IPR BOOKS : [сайт]. — URL: http://www.iprbookshop.ru/15769.html. </w:t>
      </w:r>
    </w:p>
    <w:p w14:paraId="0563D89F" w14:textId="7318E152" w:rsidR="00DF6C90" w:rsidRPr="00197430" w:rsidRDefault="00DF6C90" w:rsidP="0019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F6C90">
        <w:rPr>
          <w:rFonts w:ascii="Times New Roman" w:hAnsi="Times New Roman" w:cs="Times New Roman"/>
          <w:sz w:val="28"/>
          <w:szCs w:val="28"/>
        </w:rPr>
        <w:t>. Штерншис, М. В. Биологическая защита растений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учебник / М. В. Штерншис, И. В. Андреева, О. Г. Томилова. — 3-е изд., стер. — </w:t>
      </w:r>
      <w:proofErr w:type="spellStart"/>
      <w:r w:rsidRPr="00DF6C90">
        <w:rPr>
          <w:rFonts w:ascii="Times New Roman" w:hAnsi="Times New Roman" w:cs="Times New Roman"/>
          <w:sz w:val="28"/>
          <w:szCs w:val="28"/>
        </w:rPr>
        <w:t>СанктПете</w:t>
      </w:r>
      <w:r w:rsidRPr="00DF6C90">
        <w:rPr>
          <w:rFonts w:ascii="Times New Roman" w:hAnsi="Times New Roman" w:cs="Times New Roman"/>
          <w:sz w:val="28"/>
          <w:szCs w:val="28"/>
        </w:rPr>
        <w:t>р</w:t>
      </w:r>
      <w:r w:rsidRPr="00DF6C90">
        <w:rPr>
          <w:rFonts w:ascii="Times New Roman" w:hAnsi="Times New Roman" w:cs="Times New Roman"/>
          <w:sz w:val="28"/>
          <w:szCs w:val="28"/>
        </w:rPr>
        <w:t>бург</w:t>
      </w:r>
      <w:proofErr w:type="spellEnd"/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Лань, 2019. — 332 с. — ISBN 978-5-8114-4123-5. — Текст</w:t>
      </w:r>
      <w:proofErr w:type="gramStart"/>
      <w:r w:rsidRPr="00DF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C90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DF6C90">
        <w:rPr>
          <w:rFonts w:ascii="Times New Roman" w:hAnsi="Times New Roman" w:cs="Times New Roman"/>
          <w:sz w:val="28"/>
          <w:szCs w:val="28"/>
        </w:rPr>
        <w:t>н</w:t>
      </w:r>
      <w:r w:rsidRPr="00DF6C90">
        <w:rPr>
          <w:rFonts w:ascii="Times New Roman" w:hAnsi="Times New Roman" w:cs="Times New Roman"/>
          <w:sz w:val="28"/>
          <w:szCs w:val="28"/>
        </w:rPr>
        <w:t>ный // Лань : электронно-библиотечная система. — URL: https://e.lanbook.com/book/115528.</w:t>
      </w:r>
    </w:p>
    <w:p w14:paraId="553F9734" w14:textId="77777777" w:rsidR="00354411" w:rsidRPr="00354411" w:rsidRDefault="00354411" w:rsidP="003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881D5" w14:textId="77777777" w:rsidR="00354411" w:rsidRPr="00735FCE" w:rsidRDefault="00354411" w:rsidP="003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976FD" w14:textId="77777777" w:rsidR="00E738DD" w:rsidRPr="00E738DD" w:rsidRDefault="00E738DD" w:rsidP="00F5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8DD" w:rsidRPr="00E738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3C2C" w14:textId="77777777" w:rsidR="005F2807" w:rsidRDefault="005F2807" w:rsidP="00374AD8">
      <w:pPr>
        <w:spacing w:after="0" w:line="240" w:lineRule="auto"/>
      </w:pPr>
      <w:r>
        <w:separator/>
      </w:r>
    </w:p>
  </w:endnote>
  <w:endnote w:type="continuationSeparator" w:id="0">
    <w:p w14:paraId="185870DD" w14:textId="77777777" w:rsidR="005F2807" w:rsidRDefault="005F2807" w:rsidP="003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65B3" w14:textId="77777777" w:rsidR="00E738DD" w:rsidRDefault="00E738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9F97" w14:textId="77777777" w:rsidR="005F2807" w:rsidRDefault="005F2807" w:rsidP="00374AD8">
      <w:pPr>
        <w:spacing w:after="0" w:line="240" w:lineRule="auto"/>
      </w:pPr>
      <w:r>
        <w:separator/>
      </w:r>
    </w:p>
  </w:footnote>
  <w:footnote w:type="continuationSeparator" w:id="0">
    <w:p w14:paraId="7EF0810D" w14:textId="77777777" w:rsidR="005F2807" w:rsidRDefault="005F2807" w:rsidP="0037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CD3"/>
    <w:multiLevelType w:val="hybridMultilevel"/>
    <w:tmpl w:val="BD3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A20"/>
    <w:multiLevelType w:val="hybridMultilevel"/>
    <w:tmpl w:val="F148F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929FC"/>
    <w:multiLevelType w:val="hybridMultilevel"/>
    <w:tmpl w:val="D1DA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A1C9D"/>
    <w:multiLevelType w:val="hybridMultilevel"/>
    <w:tmpl w:val="E5D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64527"/>
    <w:multiLevelType w:val="multilevel"/>
    <w:tmpl w:val="3A08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6761A"/>
    <w:multiLevelType w:val="hybridMultilevel"/>
    <w:tmpl w:val="1B6C3D18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F917C1"/>
    <w:multiLevelType w:val="hybridMultilevel"/>
    <w:tmpl w:val="843A2D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CFC"/>
    <w:multiLevelType w:val="multilevel"/>
    <w:tmpl w:val="29E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048A"/>
    <w:multiLevelType w:val="hybridMultilevel"/>
    <w:tmpl w:val="84203210"/>
    <w:lvl w:ilvl="0" w:tplc="3246F5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01B16"/>
    <w:multiLevelType w:val="hybridMultilevel"/>
    <w:tmpl w:val="C0CCF43E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13769E"/>
    <w:multiLevelType w:val="multilevel"/>
    <w:tmpl w:val="9F0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97FBF"/>
    <w:multiLevelType w:val="hybridMultilevel"/>
    <w:tmpl w:val="15FE19DA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697451"/>
    <w:multiLevelType w:val="hybridMultilevel"/>
    <w:tmpl w:val="447CBAA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FD0DBE"/>
    <w:multiLevelType w:val="hybridMultilevel"/>
    <w:tmpl w:val="00A0322A"/>
    <w:lvl w:ilvl="0" w:tplc="E474C4F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D6724"/>
    <w:multiLevelType w:val="multilevel"/>
    <w:tmpl w:val="1BA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1B"/>
    <w:rsid w:val="00062026"/>
    <w:rsid w:val="000B31B5"/>
    <w:rsid w:val="00170F90"/>
    <w:rsid w:val="00171CC4"/>
    <w:rsid w:val="00176D1A"/>
    <w:rsid w:val="00197430"/>
    <w:rsid w:val="001C3B34"/>
    <w:rsid w:val="00263331"/>
    <w:rsid w:val="002E6C5A"/>
    <w:rsid w:val="00354411"/>
    <w:rsid w:val="00374AD8"/>
    <w:rsid w:val="003F1DF3"/>
    <w:rsid w:val="003F581B"/>
    <w:rsid w:val="00487F8D"/>
    <w:rsid w:val="004E1AA1"/>
    <w:rsid w:val="0057432C"/>
    <w:rsid w:val="005F2807"/>
    <w:rsid w:val="0064551B"/>
    <w:rsid w:val="006677E9"/>
    <w:rsid w:val="006E572B"/>
    <w:rsid w:val="0073110D"/>
    <w:rsid w:val="0077723A"/>
    <w:rsid w:val="00793FA7"/>
    <w:rsid w:val="007F05F3"/>
    <w:rsid w:val="008643B1"/>
    <w:rsid w:val="009044E4"/>
    <w:rsid w:val="00966D93"/>
    <w:rsid w:val="009941AF"/>
    <w:rsid w:val="00994900"/>
    <w:rsid w:val="009B739C"/>
    <w:rsid w:val="00A156C2"/>
    <w:rsid w:val="00A46296"/>
    <w:rsid w:val="00B217B4"/>
    <w:rsid w:val="00BF1658"/>
    <w:rsid w:val="00C0195D"/>
    <w:rsid w:val="00C1790E"/>
    <w:rsid w:val="00C223BA"/>
    <w:rsid w:val="00C57EB2"/>
    <w:rsid w:val="00C65DB4"/>
    <w:rsid w:val="00C83299"/>
    <w:rsid w:val="00CF427F"/>
    <w:rsid w:val="00D24D58"/>
    <w:rsid w:val="00DF6991"/>
    <w:rsid w:val="00DF6C90"/>
    <w:rsid w:val="00E01770"/>
    <w:rsid w:val="00E23AAD"/>
    <w:rsid w:val="00E738DD"/>
    <w:rsid w:val="00EE09AC"/>
    <w:rsid w:val="00F53AB3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5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AD8"/>
  </w:style>
  <w:style w:type="paragraph" w:styleId="a6">
    <w:name w:val="footer"/>
    <w:basedOn w:val="a"/>
    <w:link w:val="a7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AD8"/>
  </w:style>
  <w:style w:type="paragraph" w:styleId="a8">
    <w:name w:val="Normal (Web)"/>
    <w:basedOn w:val="a"/>
    <w:uiPriority w:val="99"/>
    <w:semiHidden/>
    <w:unhideWhenUsed/>
    <w:rsid w:val="00B2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17B4"/>
    <w:rPr>
      <w:b/>
      <w:bCs/>
    </w:rPr>
  </w:style>
  <w:style w:type="table" w:styleId="aa">
    <w:name w:val="Table Grid"/>
    <w:basedOn w:val="a1"/>
    <w:uiPriority w:val="39"/>
    <w:rsid w:val="0026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544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AD8"/>
  </w:style>
  <w:style w:type="paragraph" w:styleId="a6">
    <w:name w:val="footer"/>
    <w:basedOn w:val="a"/>
    <w:link w:val="a7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AD8"/>
  </w:style>
  <w:style w:type="paragraph" w:styleId="a8">
    <w:name w:val="Normal (Web)"/>
    <w:basedOn w:val="a"/>
    <w:uiPriority w:val="99"/>
    <w:semiHidden/>
    <w:unhideWhenUsed/>
    <w:rsid w:val="00B2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17B4"/>
    <w:rPr>
      <w:b/>
      <w:bCs/>
    </w:rPr>
  </w:style>
  <w:style w:type="table" w:styleId="aa">
    <w:name w:val="Table Grid"/>
    <w:basedOn w:val="a1"/>
    <w:uiPriority w:val="39"/>
    <w:rsid w:val="0026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5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55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Таня</cp:lastModifiedBy>
  <cp:revision>20</cp:revision>
  <dcterms:created xsi:type="dcterms:W3CDTF">2017-11-07T06:01:00Z</dcterms:created>
  <dcterms:modified xsi:type="dcterms:W3CDTF">2024-01-21T17:06:00Z</dcterms:modified>
</cp:coreProperties>
</file>