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36F" w:rsidRPr="00394326" w:rsidRDefault="00394326" w:rsidP="003943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326">
        <w:rPr>
          <w:rFonts w:ascii="Times New Roman" w:hAnsi="Times New Roman" w:cs="Times New Roman"/>
          <w:b/>
          <w:sz w:val="28"/>
          <w:szCs w:val="28"/>
        </w:rPr>
        <w:t>21.03.02</w:t>
      </w:r>
      <w:r w:rsidRPr="00394326">
        <w:rPr>
          <w:rFonts w:ascii="Times New Roman" w:hAnsi="Times New Roman" w:cs="Times New Roman"/>
          <w:b/>
          <w:sz w:val="28"/>
          <w:szCs w:val="28"/>
        </w:rPr>
        <w:tab/>
        <w:t>Землеустройство и кадастры. Землеустройство и кадастры</w:t>
      </w:r>
    </w:p>
    <w:p w:rsidR="00394326" w:rsidRPr="00394326" w:rsidRDefault="00394326" w:rsidP="00394326">
      <w:pPr>
        <w:spacing w:line="322" w:lineRule="exact"/>
        <w:ind w:left="1181" w:right="51"/>
        <w:jc w:val="center"/>
        <w:rPr>
          <w:rFonts w:ascii="Times New Roman" w:hAnsi="Times New Roman" w:cs="Times New Roman"/>
          <w:b/>
          <w:sz w:val="28"/>
        </w:rPr>
      </w:pPr>
      <w:r w:rsidRPr="00394326">
        <w:rPr>
          <w:rFonts w:ascii="Times New Roman" w:hAnsi="Times New Roman" w:cs="Times New Roman"/>
          <w:b/>
          <w:sz w:val="28"/>
        </w:rPr>
        <w:t>Вопросы</w:t>
      </w:r>
      <w:r w:rsidRPr="00394326">
        <w:rPr>
          <w:rFonts w:ascii="Times New Roman" w:hAnsi="Times New Roman" w:cs="Times New Roman"/>
          <w:b/>
          <w:spacing w:val="-6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z w:val="28"/>
        </w:rPr>
        <w:t>к</w:t>
      </w:r>
      <w:r w:rsidRPr="00394326">
        <w:rPr>
          <w:rFonts w:ascii="Times New Roman" w:hAnsi="Times New Roman" w:cs="Times New Roman"/>
          <w:b/>
          <w:spacing w:val="-5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pacing w:val="-2"/>
          <w:sz w:val="28"/>
        </w:rPr>
        <w:t>зачету</w:t>
      </w:r>
    </w:p>
    <w:p w:rsidR="00394326" w:rsidRPr="00394326" w:rsidRDefault="00394326" w:rsidP="00394326">
      <w:pPr>
        <w:ind w:left="1186" w:right="51"/>
        <w:jc w:val="center"/>
        <w:rPr>
          <w:rFonts w:ascii="Times New Roman" w:hAnsi="Times New Roman" w:cs="Times New Roman"/>
          <w:b/>
          <w:sz w:val="28"/>
        </w:rPr>
      </w:pPr>
      <w:r w:rsidRPr="00394326">
        <w:rPr>
          <w:rFonts w:ascii="Times New Roman" w:hAnsi="Times New Roman" w:cs="Times New Roman"/>
          <w:b/>
          <w:sz w:val="28"/>
        </w:rPr>
        <w:t>(5</w:t>
      </w:r>
      <w:r w:rsidRPr="00394326">
        <w:rPr>
          <w:rFonts w:ascii="Times New Roman" w:hAnsi="Times New Roman" w:cs="Times New Roman"/>
          <w:b/>
          <w:spacing w:val="-6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z w:val="28"/>
        </w:rPr>
        <w:t>семестр</w:t>
      </w:r>
      <w:r w:rsidRPr="00394326">
        <w:rPr>
          <w:rFonts w:ascii="Times New Roman" w:hAnsi="Times New Roman" w:cs="Times New Roman"/>
          <w:b/>
          <w:spacing w:val="-6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z w:val="28"/>
        </w:rPr>
        <w:t>заочная</w:t>
      </w:r>
      <w:r w:rsidRPr="00394326">
        <w:rPr>
          <w:rFonts w:ascii="Times New Roman" w:hAnsi="Times New Roman" w:cs="Times New Roman"/>
          <w:b/>
          <w:spacing w:val="-7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z w:val="28"/>
        </w:rPr>
        <w:t>форма</w:t>
      </w:r>
      <w:r w:rsidRPr="00394326">
        <w:rPr>
          <w:rFonts w:ascii="Times New Roman" w:hAnsi="Times New Roman" w:cs="Times New Roman"/>
          <w:b/>
          <w:spacing w:val="-7"/>
          <w:sz w:val="28"/>
        </w:rPr>
        <w:t xml:space="preserve"> </w:t>
      </w:r>
      <w:r w:rsidRPr="00394326">
        <w:rPr>
          <w:rFonts w:ascii="Times New Roman" w:hAnsi="Times New Roman" w:cs="Times New Roman"/>
          <w:b/>
          <w:spacing w:val="-2"/>
          <w:sz w:val="28"/>
        </w:rPr>
        <w:t>обучения)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before="321"/>
        <w:ind w:right="133" w:hanging="361"/>
        <w:rPr>
          <w:sz w:val="28"/>
        </w:rPr>
      </w:pPr>
      <w:r>
        <w:rPr>
          <w:sz w:val="28"/>
        </w:rPr>
        <w:t xml:space="preserve">Цели и задачи изучения дисциплины. Связь дисциплины с другими </w:t>
      </w:r>
      <w:proofErr w:type="spellStart"/>
      <w:r>
        <w:rPr>
          <w:sz w:val="28"/>
        </w:rPr>
        <w:t>дисципл</w:t>
      </w:r>
      <w:proofErr w:type="gramStart"/>
      <w:r>
        <w:rPr>
          <w:sz w:val="28"/>
        </w:rPr>
        <w:t>и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нами образовательной программы специальности.</w:t>
      </w:r>
      <w:bookmarkStart w:id="0" w:name="_GoBack"/>
      <w:bookmarkEnd w:id="0"/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1" w:lineRule="exact"/>
        <w:ind w:left="1272" w:hanging="345"/>
        <w:rPr>
          <w:sz w:val="28"/>
        </w:rPr>
      </w:pPr>
      <w:r>
        <w:rPr>
          <w:sz w:val="28"/>
        </w:rPr>
        <w:t>Учение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В.</w:t>
      </w:r>
      <w:r>
        <w:rPr>
          <w:spacing w:val="-4"/>
          <w:sz w:val="28"/>
        </w:rPr>
        <w:t xml:space="preserve"> </w:t>
      </w:r>
      <w:r>
        <w:rPr>
          <w:sz w:val="28"/>
        </w:rPr>
        <w:t>И.</w:t>
      </w:r>
      <w:r>
        <w:rPr>
          <w:spacing w:val="-7"/>
          <w:sz w:val="28"/>
        </w:rPr>
        <w:t xml:space="preserve"> </w:t>
      </w:r>
      <w:r>
        <w:rPr>
          <w:sz w:val="28"/>
        </w:rPr>
        <w:t>Вернадского</w:t>
      </w:r>
      <w:r>
        <w:rPr>
          <w:spacing w:val="-10"/>
          <w:sz w:val="28"/>
        </w:rPr>
        <w:t xml:space="preserve"> </w:t>
      </w:r>
      <w:r>
        <w:rPr>
          <w:sz w:val="28"/>
        </w:rPr>
        <w:t>о</w:t>
      </w:r>
      <w:r>
        <w:rPr>
          <w:spacing w:val="-10"/>
          <w:sz w:val="28"/>
        </w:rPr>
        <w:t xml:space="preserve"> </w:t>
      </w:r>
      <w:r>
        <w:rPr>
          <w:sz w:val="28"/>
        </w:rPr>
        <w:t>биосфере.</w:t>
      </w:r>
      <w:r>
        <w:rPr>
          <w:spacing w:val="-7"/>
          <w:sz w:val="28"/>
        </w:rPr>
        <w:t xml:space="preserve"> </w:t>
      </w:r>
      <w:r>
        <w:rPr>
          <w:sz w:val="28"/>
        </w:rPr>
        <w:t>Характерные</w:t>
      </w:r>
      <w:r>
        <w:rPr>
          <w:spacing w:val="-9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биосферы.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36" w:hanging="361"/>
        <w:rPr>
          <w:sz w:val="28"/>
        </w:rPr>
      </w:pPr>
      <w:r>
        <w:rPr>
          <w:sz w:val="28"/>
        </w:rPr>
        <w:t xml:space="preserve">Круговорот вещества и энергии в природе. Механизмы устойчивости </w:t>
      </w:r>
      <w:proofErr w:type="spellStart"/>
      <w:r>
        <w:rPr>
          <w:sz w:val="28"/>
        </w:rPr>
        <w:t>биосф</w:t>
      </w:r>
      <w:proofErr w:type="gramStart"/>
      <w:r>
        <w:rPr>
          <w:sz w:val="28"/>
        </w:rPr>
        <w:t>е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ры</w:t>
      </w:r>
      <w:proofErr w:type="spellEnd"/>
      <w:r>
        <w:rPr>
          <w:sz w:val="28"/>
        </w:rPr>
        <w:t>. Структура, природных экосистем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1" w:lineRule="exact"/>
        <w:ind w:left="1272" w:hanging="345"/>
        <w:rPr>
          <w:sz w:val="28"/>
        </w:rPr>
      </w:pPr>
      <w:r>
        <w:rPr>
          <w:sz w:val="28"/>
        </w:rPr>
        <w:t>Экологическая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ниша</w:t>
      </w:r>
      <w:r>
        <w:rPr>
          <w:spacing w:val="-1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-9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6"/>
          <w:sz w:val="28"/>
        </w:rPr>
        <w:t xml:space="preserve"> </w:t>
      </w:r>
      <w:r>
        <w:rPr>
          <w:sz w:val="28"/>
        </w:rPr>
        <w:t>взаимоотношений</w:t>
      </w:r>
      <w:r>
        <w:rPr>
          <w:spacing w:val="-12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природы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2" w:lineRule="exact"/>
        <w:ind w:left="1272" w:hanging="345"/>
        <w:rPr>
          <w:sz w:val="28"/>
        </w:rPr>
      </w:pPr>
      <w:r>
        <w:rPr>
          <w:sz w:val="28"/>
        </w:rPr>
        <w:t>Антропогенное</w:t>
      </w:r>
      <w:r>
        <w:rPr>
          <w:spacing w:val="-11"/>
          <w:sz w:val="28"/>
        </w:rPr>
        <w:t xml:space="preserve"> </w:t>
      </w:r>
      <w:r>
        <w:rPr>
          <w:sz w:val="28"/>
        </w:rPr>
        <w:t>воздействие</w:t>
      </w:r>
      <w:r>
        <w:rPr>
          <w:spacing w:val="-11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биосферу.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2" w:lineRule="exact"/>
        <w:ind w:left="1272" w:hanging="345"/>
        <w:rPr>
          <w:sz w:val="28"/>
        </w:rPr>
      </w:pPr>
      <w:r>
        <w:rPr>
          <w:sz w:val="28"/>
        </w:rPr>
        <w:t>Влияние</w:t>
      </w:r>
      <w:r>
        <w:rPr>
          <w:spacing w:val="-4"/>
          <w:sz w:val="28"/>
        </w:rPr>
        <w:t xml:space="preserve"> </w:t>
      </w:r>
      <w:r>
        <w:rPr>
          <w:sz w:val="28"/>
        </w:rPr>
        <w:t>урбанизации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биосферу.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2" w:lineRule="exact"/>
        <w:ind w:left="1272" w:hanging="345"/>
        <w:rPr>
          <w:sz w:val="28"/>
        </w:rPr>
      </w:pPr>
      <w:r>
        <w:rPr>
          <w:sz w:val="28"/>
        </w:rPr>
        <w:t>Особенности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антропогенных</w:t>
      </w:r>
      <w:r>
        <w:rPr>
          <w:spacing w:val="-11"/>
          <w:sz w:val="28"/>
        </w:rPr>
        <w:t xml:space="preserve"> </w:t>
      </w:r>
      <w:r>
        <w:rPr>
          <w:sz w:val="28"/>
        </w:rPr>
        <w:t>систем:</w:t>
      </w:r>
      <w:r>
        <w:rPr>
          <w:spacing w:val="-13"/>
          <w:sz w:val="28"/>
        </w:rPr>
        <w:t xml:space="preserve"> </w:t>
      </w:r>
      <w:r>
        <w:rPr>
          <w:sz w:val="28"/>
        </w:rPr>
        <w:t>городских</w:t>
      </w:r>
      <w:r>
        <w:rPr>
          <w:spacing w:val="-13"/>
          <w:sz w:val="28"/>
        </w:rPr>
        <w:t xml:space="preserve"> </w:t>
      </w:r>
      <w:r>
        <w:rPr>
          <w:sz w:val="28"/>
        </w:rPr>
        <w:t>экосистем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proofErr w:type="spellStart"/>
      <w:r>
        <w:rPr>
          <w:spacing w:val="-2"/>
          <w:sz w:val="28"/>
        </w:rPr>
        <w:t>агроэкосистем</w:t>
      </w:r>
      <w:proofErr w:type="spellEnd"/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spacing w:line="322" w:lineRule="exact"/>
        <w:ind w:left="1272" w:hanging="345"/>
        <w:rPr>
          <w:sz w:val="28"/>
        </w:rPr>
      </w:pPr>
      <w:r>
        <w:rPr>
          <w:sz w:val="28"/>
        </w:rPr>
        <w:t>Глобальные</w:t>
      </w:r>
      <w:r>
        <w:rPr>
          <w:spacing w:val="-15"/>
          <w:sz w:val="28"/>
        </w:rPr>
        <w:t xml:space="preserve"> </w:t>
      </w:r>
      <w:r>
        <w:rPr>
          <w:sz w:val="28"/>
        </w:rPr>
        <w:t>экологические</w:t>
      </w:r>
      <w:r>
        <w:rPr>
          <w:spacing w:val="-15"/>
          <w:sz w:val="28"/>
        </w:rPr>
        <w:t xml:space="preserve"> </w:t>
      </w:r>
      <w:r>
        <w:rPr>
          <w:sz w:val="28"/>
        </w:rPr>
        <w:t>проблемы.</w:t>
      </w:r>
      <w:r>
        <w:rPr>
          <w:spacing w:val="-14"/>
          <w:sz w:val="28"/>
        </w:rPr>
        <w:t xml:space="preserve"> </w:t>
      </w:r>
      <w:r>
        <w:rPr>
          <w:sz w:val="28"/>
        </w:rPr>
        <w:t>Экологический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кризис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72"/>
        </w:tabs>
        <w:ind w:left="1272" w:hanging="345"/>
        <w:rPr>
          <w:sz w:val="28"/>
        </w:rPr>
      </w:pPr>
      <w:r>
        <w:rPr>
          <w:sz w:val="28"/>
        </w:rPr>
        <w:t>Утилизация</w:t>
      </w:r>
      <w:r>
        <w:rPr>
          <w:spacing w:val="-6"/>
          <w:sz w:val="28"/>
        </w:rPr>
        <w:t xml:space="preserve"> </w:t>
      </w:r>
      <w:r>
        <w:rPr>
          <w:sz w:val="28"/>
        </w:rPr>
        <w:t>промышленных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бытовых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отходов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hanging="360"/>
        <w:rPr>
          <w:sz w:val="28"/>
        </w:rPr>
      </w:pPr>
      <w:r>
        <w:rPr>
          <w:sz w:val="28"/>
        </w:rPr>
        <w:t>Загрязнение</w:t>
      </w:r>
      <w:r>
        <w:rPr>
          <w:spacing w:val="-9"/>
          <w:sz w:val="28"/>
        </w:rPr>
        <w:t xml:space="preserve"> </w:t>
      </w:r>
      <w:r>
        <w:rPr>
          <w:sz w:val="28"/>
        </w:rPr>
        <w:t>биосферы.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8"/>
          <w:sz w:val="28"/>
        </w:rPr>
        <w:t xml:space="preserve"> </w:t>
      </w:r>
      <w:r>
        <w:rPr>
          <w:sz w:val="28"/>
        </w:rPr>
        <w:t>загрязнители,</w:t>
      </w:r>
      <w:r>
        <w:rPr>
          <w:spacing w:val="-7"/>
          <w:sz w:val="28"/>
        </w:rPr>
        <w:t xml:space="preserve"> </w:t>
      </w:r>
      <w:r>
        <w:rPr>
          <w:sz w:val="28"/>
        </w:rPr>
        <w:t>их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классификация.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before="4"/>
        <w:ind w:right="142" w:hanging="361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Зелѐная</w:t>
      </w:r>
      <w:proofErr w:type="spellEnd"/>
      <w:r>
        <w:rPr>
          <w:sz w:val="28"/>
        </w:rPr>
        <w:t>» революция</w:t>
      </w:r>
      <w:r>
        <w:rPr>
          <w:spacing w:val="36"/>
          <w:sz w:val="28"/>
        </w:rPr>
        <w:t xml:space="preserve"> </w:t>
      </w:r>
      <w:r>
        <w:rPr>
          <w:sz w:val="28"/>
        </w:rPr>
        <w:t xml:space="preserve">и </w:t>
      </w:r>
      <w:proofErr w:type="spellStart"/>
      <w:r>
        <w:rPr>
          <w:sz w:val="28"/>
        </w:rPr>
        <w:t>еѐ</w:t>
      </w:r>
      <w:proofErr w:type="spellEnd"/>
      <w:r>
        <w:rPr>
          <w:sz w:val="28"/>
        </w:rPr>
        <w:t xml:space="preserve"> последствия. Значение</w:t>
      </w:r>
      <w:r>
        <w:rPr>
          <w:spacing w:val="35"/>
          <w:sz w:val="28"/>
        </w:rPr>
        <w:t xml:space="preserve"> </w:t>
      </w:r>
      <w:r>
        <w:rPr>
          <w:sz w:val="28"/>
        </w:rPr>
        <w:t>и экологическая роль</w:t>
      </w:r>
      <w:r>
        <w:rPr>
          <w:spacing w:val="33"/>
          <w:sz w:val="28"/>
        </w:rPr>
        <w:t xml:space="preserve"> </w:t>
      </w:r>
      <w:r>
        <w:rPr>
          <w:sz w:val="28"/>
        </w:rPr>
        <w:t>пр</w:t>
      </w:r>
      <w:proofErr w:type="gramStart"/>
      <w:r>
        <w:rPr>
          <w:sz w:val="28"/>
        </w:rPr>
        <w:t>и-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менения</w:t>
      </w:r>
      <w:proofErr w:type="spellEnd"/>
      <w:r>
        <w:rPr>
          <w:sz w:val="28"/>
        </w:rPr>
        <w:t xml:space="preserve"> удобрений и пестицидов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1" w:lineRule="exact"/>
        <w:ind w:hanging="360"/>
        <w:rPr>
          <w:sz w:val="28"/>
        </w:rPr>
      </w:pPr>
      <w:r>
        <w:rPr>
          <w:sz w:val="28"/>
        </w:rPr>
        <w:t>Природные</w:t>
      </w:r>
      <w:r>
        <w:rPr>
          <w:spacing w:val="-6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классификация.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42" w:hanging="361"/>
        <w:rPr>
          <w:sz w:val="28"/>
        </w:rPr>
      </w:pPr>
      <w:proofErr w:type="spellStart"/>
      <w:r>
        <w:rPr>
          <w:sz w:val="28"/>
        </w:rPr>
        <w:t>Природоресурсный</w:t>
      </w:r>
      <w:proofErr w:type="spellEnd"/>
      <w:r>
        <w:rPr>
          <w:spacing w:val="39"/>
          <w:sz w:val="28"/>
        </w:rPr>
        <w:t xml:space="preserve"> </w:t>
      </w:r>
      <w:r>
        <w:rPr>
          <w:sz w:val="28"/>
        </w:rPr>
        <w:t>потенциал,</w:t>
      </w:r>
      <w:r>
        <w:rPr>
          <w:spacing w:val="37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35"/>
          <w:sz w:val="28"/>
        </w:rPr>
        <w:t xml:space="preserve"> </w:t>
      </w:r>
      <w:r>
        <w:rPr>
          <w:sz w:val="28"/>
        </w:rPr>
        <w:t>и</w:t>
      </w:r>
      <w:r>
        <w:rPr>
          <w:spacing w:val="34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35"/>
          <w:sz w:val="28"/>
        </w:rPr>
        <w:t xml:space="preserve"> </w:t>
      </w:r>
      <w:r>
        <w:rPr>
          <w:sz w:val="28"/>
        </w:rPr>
        <w:t>рационального</w:t>
      </w:r>
      <w:r>
        <w:rPr>
          <w:spacing w:val="35"/>
          <w:sz w:val="28"/>
        </w:rPr>
        <w:t xml:space="preserve"> </w:t>
      </w:r>
      <w:proofErr w:type="spellStart"/>
      <w:r>
        <w:rPr>
          <w:sz w:val="28"/>
        </w:rPr>
        <w:t>природ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r>
        <w:rPr>
          <w:spacing w:val="-2"/>
          <w:sz w:val="28"/>
        </w:rPr>
        <w:t>пользования.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37" w:hanging="361"/>
        <w:rPr>
          <w:sz w:val="28"/>
        </w:rPr>
      </w:pPr>
      <w:r>
        <w:rPr>
          <w:sz w:val="28"/>
        </w:rPr>
        <w:t xml:space="preserve">Проблемы использования и воспроизводства природных ресурсов, их </w:t>
      </w:r>
      <w:proofErr w:type="spellStart"/>
      <w:r>
        <w:rPr>
          <w:sz w:val="28"/>
        </w:rPr>
        <w:t>взаим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связь с размещением производства.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1" w:lineRule="exact"/>
        <w:ind w:hanging="360"/>
        <w:rPr>
          <w:sz w:val="28"/>
        </w:rPr>
      </w:pPr>
      <w:r>
        <w:rPr>
          <w:sz w:val="28"/>
        </w:rPr>
        <w:t>Прогнозирование</w:t>
      </w:r>
      <w:r>
        <w:rPr>
          <w:spacing w:val="-16"/>
          <w:sz w:val="28"/>
        </w:rPr>
        <w:t xml:space="preserve"> </w:t>
      </w:r>
      <w:r>
        <w:rPr>
          <w:sz w:val="28"/>
        </w:rPr>
        <w:t>последствий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природопользования.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hanging="360"/>
        <w:rPr>
          <w:sz w:val="28"/>
        </w:rPr>
      </w:pPr>
      <w:r>
        <w:rPr>
          <w:sz w:val="28"/>
        </w:rPr>
        <w:t>Международные</w:t>
      </w:r>
      <w:r>
        <w:rPr>
          <w:spacing w:val="-8"/>
          <w:sz w:val="28"/>
        </w:rPr>
        <w:t xml:space="preserve"> </w:t>
      </w:r>
      <w:r>
        <w:rPr>
          <w:sz w:val="28"/>
        </w:rPr>
        <w:t>акты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8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-5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среды.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before="67"/>
        <w:ind w:right="152" w:hanging="361"/>
        <w:rPr>
          <w:sz w:val="28"/>
        </w:rPr>
      </w:pPr>
      <w:r>
        <w:rPr>
          <w:sz w:val="28"/>
        </w:rPr>
        <w:t>Государственная политика Российской Федерации в области охраны природы и рационального природопользования.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41" w:hanging="361"/>
        <w:rPr>
          <w:sz w:val="28"/>
        </w:rPr>
      </w:pPr>
      <w:r>
        <w:rPr>
          <w:sz w:val="28"/>
        </w:rPr>
        <w:t xml:space="preserve">Законодательные акты и нормативные документы в области защиты </w:t>
      </w:r>
      <w:proofErr w:type="spellStart"/>
      <w:r>
        <w:rPr>
          <w:sz w:val="28"/>
        </w:rPr>
        <w:t>атмосф</w:t>
      </w:r>
      <w:proofErr w:type="gramStart"/>
      <w:r>
        <w:rPr>
          <w:sz w:val="28"/>
        </w:rPr>
        <w:t>е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ры</w:t>
      </w:r>
      <w:proofErr w:type="spellEnd"/>
      <w:r>
        <w:rPr>
          <w:sz w:val="28"/>
        </w:rPr>
        <w:t xml:space="preserve">, гидросферы, почвы и </w:t>
      </w:r>
      <w:proofErr w:type="spellStart"/>
      <w:r>
        <w:rPr>
          <w:sz w:val="28"/>
        </w:rPr>
        <w:t>зелѐных</w:t>
      </w:r>
      <w:proofErr w:type="spellEnd"/>
      <w:r>
        <w:rPr>
          <w:sz w:val="28"/>
        </w:rPr>
        <w:t xml:space="preserve"> насаждений.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before="4" w:line="322" w:lineRule="exact"/>
        <w:ind w:hanging="360"/>
        <w:rPr>
          <w:sz w:val="28"/>
        </w:rPr>
      </w:pPr>
      <w:r>
        <w:rPr>
          <w:sz w:val="28"/>
        </w:rPr>
        <w:t>Нормирование</w:t>
      </w:r>
      <w:r>
        <w:rPr>
          <w:spacing w:val="-1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12"/>
          <w:sz w:val="28"/>
        </w:rPr>
        <w:t xml:space="preserve"> </w:t>
      </w:r>
      <w:r>
        <w:rPr>
          <w:sz w:val="28"/>
        </w:rPr>
        <w:t>промышленных</w:t>
      </w:r>
      <w:r>
        <w:rPr>
          <w:spacing w:val="-15"/>
          <w:sz w:val="28"/>
        </w:rPr>
        <w:t xml:space="preserve"> </w:t>
      </w:r>
      <w:r>
        <w:rPr>
          <w:sz w:val="28"/>
        </w:rPr>
        <w:t>товаров,</w:t>
      </w:r>
      <w:r>
        <w:rPr>
          <w:spacing w:val="-9"/>
          <w:sz w:val="28"/>
        </w:rPr>
        <w:t xml:space="preserve"> </w:t>
      </w:r>
      <w:r>
        <w:rPr>
          <w:sz w:val="28"/>
        </w:rPr>
        <w:t>пищевых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продуктов.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2" w:lineRule="exact"/>
        <w:ind w:hanging="360"/>
        <w:rPr>
          <w:sz w:val="28"/>
        </w:rPr>
      </w:pPr>
      <w:r>
        <w:rPr>
          <w:sz w:val="28"/>
        </w:rPr>
        <w:t>Цели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-9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мониторинга.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2" w:lineRule="exact"/>
        <w:ind w:hanging="360"/>
        <w:rPr>
          <w:sz w:val="28"/>
        </w:rPr>
      </w:pPr>
      <w:r>
        <w:rPr>
          <w:sz w:val="28"/>
        </w:rPr>
        <w:t>Единая</w:t>
      </w:r>
      <w:r>
        <w:rPr>
          <w:spacing w:val="-11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-1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-12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13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(ЕГСЭМ).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2" w:lineRule="exact"/>
        <w:ind w:hanging="360"/>
        <w:rPr>
          <w:sz w:val="28"/>
        </w:rPr>
      </w:pPr>
      <w:r>
        <w:rPr>
          <w:sz w:val="28"/>
        </w:rPr>
        <w:t>Мониторинг</w:t>
      </w:r>
      <w:r>
        <w:rPr>
          <w:spacing w:val="-12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12"/>
          <w:sz w:val="28"/>
        </w:rPr>
        <w:t xml:space="preserve"> </w:t>
      </w:r>
      <w:r>
        <w:rPr>
          <w:sz w:val="28"/>
        </w:rPr>
        <w:t>состояния</w:t>
      </w:r>
      <w:r>
        <w:rPr>
          <w:spacing w:val="-7"/>
          <w:sz w:val="28"/>
        </w:rPr>
        <w:t xml:space="preserve"> </w:t>
      </w:r>
      <w:r>
        <w:rPr>
          <w:sz w:val="28"/>
        </w:rPr>
        <w:t>региона,</w:t>
      </w:r>
      <w:r>
        <w:rPr>
          <w:spacing w:val="-10"/>
          <w:sz w:val="28"/>
        </w:rPr>
        <w:t xml:space="preserve"> </w:t>
      </w:r>
      <w:r>
        <w:rPr>
          <w:sz w:val="28"/>
        </w:rPr>
        <w:t>города,</w:t>
      </w:r>
      <w:r>
        <w:rPr>
          <w:spacing w:val="-9"/>
          <w:sz w:val="28"/>
        </w:rPr>
        <w:t xml:space="preserve"> </w:t>
      </w:r>
      <w:r>
        <w:rPr>
          <w:sz w:val="28"/>
        </w:rPr>
        <w:t>городского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района.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hanging="360"/>
        <w:rPr>
          <w:sz w:val="28"/>
        </w:rPr>
      </w:pPr>
      <w:r>
        <w:rPr>
          <w:spacing w:val="-2"/>
          <w:sz w:val="28"/>
        </w:rPr>
        <w:t>Производственный</w:t>
      </w:r>
      <w:r>
        <w:rPr>
          <w:spacing w:val="6"/>
          <w:sz w:val="28"/>
        </w:rPr>
        <w:t xml:space="preserve"> </w:t>
      </w:r>
      <w:r>
        <w:rPr>
          <w:spacing w:val="-2"/>
          <w:sz w:val="28"/>
        </w:rPr>
        <w:t>экологический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мониторинг</w:t>
      </w:r>
      <w:r>
        <w:rPr>
          <w:spacing w:val="8"/>
          <w:sz w:val="28"/>
        </w:rPr>
        <w:t xml:space="preserve"> </w:t>
      </w:r>
      <w:r>
        <w:rPr>
          <w:spacing w:val="-2"/>
          <w:sz w:val="28"/>
        </w:rPr>
        <w:t>(ПЭМ).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2" w:lineRule="exact"/>
        <w:ind w:hanging="360"/>
        <w:rPr>
          <w:sz w:val="28"/>
        </w:rPr>
      </w:pPr>
      <w:r>
        <w:rPr>
          <w:sz w:val="28"/>
        </w:rPr>
        <w:t>Новые</w:t>
      </w:r>
      <w:r>
        <w:rPr>
          <w:spacing w:val="-12"/>
          <w:sz w:val="28"/>
        </w:rPr>
        <w:t xml:space="preserve"> </w:t>
      </w:r>
      <w:r>
        <w:rPr>
          <w:sz w:val="28"/>
        </w:rPr>
        <w:t>эколого-экономические</w:t>
      </w:r>
      <w:r>
        <w:rPr>
          <w:spacing w:val="-1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-8"/>
          <w:sz w:val="28"/>
        </w:rPr>
        <w:t xml:space="preserve"> </w:t>
      </w:r>
      <w:r>
        <w:rPr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z w:val="28"/>
        </w:rPr>
        <w:t>природоохранной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деятельности.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47" w:hanging="361"/>
        <w:rPr>
          <w:sz w:val="28"/>
        </w:rPr>
      </w:pPr>
      <w:r>
        <w:rPr>
          <w:sz w:val="28"/>
        </w:rPr>
        <w:lastRenderedPageBreak/>
        <w:t>Основные</w:t>
      </w:r>
      <w:r>
        <w:rPr>
          <w:spacing w:val="40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40"/>
          <w:sz w:val="28"/>
        </w:rPr>
        <w:t xml:space="preserve"> </w:t>
      </w:r>
      <w:r>
        <w:rPr>
          <w:sz w:val="28"/>
        </w:rPr>
        <w:t>экономического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механизма</w:t>
      </w:r>
      <w:r>
        <w:rPr>
          <w:spacing w:val="40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40"/>
          <w:sz w:val="28"/>
        </w:rPr>
        <w:t xml:space="preserve"> </w:t>
      </w:r>
      <w:r>
        <w:rPr>
          <w:sz w:val="28"/>
        </w:rPr>
        <w:t>окр</w:t>
      </w:r>
      <w:proofErr w:type="gramStart"/>
      <w:r>
        <w:rPr>
          <w:sz w:val="28"/>
        </w:rPr>
        <w:t>у-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жающей</w:t>
      </w:r>
      <w:proofErr w:type="spellEnd"/>
      <w:r>
        <w:rPr>
          <w:sz w:val="28"/>
        </w:rPr>
        <w:t xml:space="preserve"> среды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spacing w:line="321" w:lineRule="exact"/>
        <w:ind w:hanging="360"/>
        <w:rPr>
          <w:sz w:val="28"/>
        </w:rPr>
      </w:pPr>
      <w:r>
        <w:rPr>
          <w:sz w:val="28"/>
        </w:rPr>
        <w:t>Органы</w:t>
      </w:r>
      <w:r>
        <w:rPr>
          <w:spacing w:val="-7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надзора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z w:val="28"/>
        </w:rPr>
        <w:t>охране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природы.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36" w:hanging="361"/>
        <w:rPr>
          <w:sz w:val="28"/>
        </w:rPr>
      </w:pPr>
      <w:r>
        <w:rPr>
          <w:sz w:val="28"/>
        </w:rPr>
        <w:t xml:space="preserve">Экологическая стандартизация и экспертиза. Экологический риск. </w:t>
      </w:r>
      <w:proofErr w:type="spellStart"/>
      <w:r>
        <w:rPr>
          <w:sz w:val="28"/>
        </w:rPr>
        <w:t>Экологич</w:t>
      </w:r>
      <w:proofErr w:type="gramStart"/>
      <w:r>
        <w:rPr>
          <w:sz w:val="28"/>
        </w:rPr>
        <w:t>е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ский</w:t>
      </w:r>
      <w:proofErr w:type="spellEnd"/>
      <w:r>
        <w:rPr>
          <w:sz w:val="28"/>
        </w:rPr>
        <w:t xml:space="preserve"> менеджмент</w:t>
      </w:r>
    </w:p>
    <w:p w:rsidR="00394326" w:rsidRDefault="00394326" w:rsidP="00394326">
      <w:pPr>
        <w:pStyle w:val="a3"/>
        <w:numPr>
          <w:ilvl w:val="0"/>
          <w:numId w:val="1"/>
        </w:numPr>
        <w:tabs>
          <w:tab w:val="left" w:pos="1287"/>
        </w:tabs>
        <w:ind w:right="139" w:hanging="361"/>
        <w:rPr>
          <w:sz w:val="28"/>
        </w:rPr>
      </w:pPr>
      <w:r>
        <w:rPr>
          <w:sz w:val="28"/>
        </w:rPr>
        <w:t>Правовая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юридическая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-4"/>
          <w:sz w:val="28"/>
        </w:rPr>
        <w:t xml:space="preserve"> </w:t>
      </w:r>
      <w:r>
        <w:rPr>
          <w:sz w:val="28"/>
        </w:rPr>
        <w:t>экологии окружающей среды.</w:t>
      </w:r>
    </w:p>
    <w:p w:rsidR="00394326" w:rsidRPr="00394326" w:rsidRDefault="00394326" w:rsidP="00394326">
      <w:pPr>
        <w:jc w:val="both"/>
      </w:pPr>
    </w:p>
    <w:sectPr w:rsidR="00394326" w:rsidRPr="003943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A5BCC"/>
    <w:multiLevelType w:val="hybridMultilevel"/>
    <w:tmpl w:val="D3445742"/>
    <w:lvl w:ilvl="0" w:tplc="DD4641A0">
      <w:start w:val="1"/>
      <w:numFmt w:val="decimal"/>
      <w:lvlText w:val="%1."/>
      <w:lvlJc w:val="left"/>
      <w:pPr>
        <w:ind w:left="1287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EECA83AA">
      <w:start w:val="1"/>
      <w:numFmt w:val="decimal"/>
      <w:lvlText w:val="%2."/>
      <w:lvlJc w:val="left"/>
      <w:pPr>
        <w:ind w:left="567" w:hanging="28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7C72B258">
      <w:numFmt w:val="bullet"/>
      <w:lvlText w:val="•"/>
      <w:lvlJc w:val="left"/>
      <w:pPr>
        <w:ind w:left="2350" w:hanging="289"/>
      </w:pPr>
      <w:rPr>
        <w:lang w:val="ru-RU" w:eastAsia="en-US" w:bidi="ar-SA"/>
      </w:rPr>
    </w:lvl>
    <w:lvl w:ilvl="3" w:tplc="5A4EF060">
      <w:numFmt w:val="bullet"/>
      <w:lvlText w:val="•"/>
      <w:lvlJc w:val="left"/>
      <w:pPr>
        <w:ind w:left="3420" w:hanging="289"/>
      </w:pPr>
      <w:rPr>
        <w:lang w:val="ru-RU" w:eastAsia="en-US" w:bidi="ar-SA"/>
      </w:rPr>
    </w:lvl>
    <w:lvl w:ilvl="4" w:tplc="13F03A84">
      <w:numFmt w:val="bullet"/>
      <w:lvlText w:val="•"/>
      <w:lvlJc w:val="left"/>
      <w:pPr>
        <w:ind w:left="4491" w:hanging="289"/>
      </w:pPr>
      <w:rPr>
        <w:lang w:val="ru-RU" w:eastAsia="en-US" w:bidi="ar-SA"/>
      </w:rPr>
    </w:lvl>
    <w:lvl w:ilvl="5" w:tplc="293A05D2">
      <w:numFmt w:val="bullet"/>
      <w:lvlText w:val="•"/>
      <w:lvlJc w:val="left"/>
      <w:pPr>
        <w:ind w:left="5561" w:hanging="289"/>
      </w:pPr>
      <w:rPr>
        <w:lang w:val="ru-RU" w:eastAsia="en-US" w:bidi="ar-SA"/>
      </w:rPr>
    </w:lvl>
    <w:lvl w:ilvl="6" w:tplc="BB8A1788">
      <w:numFmt w:val="bullet"/>
      <w:lvlText w:val="•"/>
      <w:lvlJc w:val="left"/>
      <w:pPr>
        <w:ind w:left="6631" w:hanging="289"/>
      </w:pPr>
      <w:rPr>
        <w:lang w:val="ru-RU" w:eastAsia="en-US" w:bidi="ar-SA"/>
      </w:rPr>
    </w:lvl>
    <w:lvl w:ilvl="7" w:tplc="404297A6">
      <w:numFmt w:val="bullet"/>
      <w:lvlText w:val="•"/>
      <w:lvlJc w:val="left"/>
      <w:pPr>
        <w:ind w:left="7702" w:hanging="289"/>
      </w:pPr>
      <w:rPr>
        <w:lang w:val="ru-RU" w:eastAsia="en-US" w:bidi="ar-SA"/>
      </w:rPr>
    </w:lvl>
    <w:lvl w:ilvl="8" w:tplc="3454F6AC">
      <w:numFmt w:val="bullet"/>
      <w:lvlText w:val="•"/>
      <w:lvlJc w:val="left"/>
      <w:pPr>
        <w:ind w:left="8772" w:hanging="289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091"/>
    <w:rsid w:val="00394326"/>
    <w:rsid w:val="0069736F"/>
    <w:rsid w:val="00EB3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94326"/>
    <w:pPr>
      <w:widowControl w:val="0"/>
      <w:autoSpaceDE w:val="0"/>
      <w:autoSpaceDN w:val="0"/>
      <w:spacing w:after="0" w:line="240" w:lineRule="auto"/>
      <w:ind w:left="1287" w:hanging="36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94326"/>
    <w:pPr>
      <w:widowControl w:val="0"/>
      <w:autoSpaceDE w:val="0"/>
      <w:autoSpaceDN w:val="0"/>
      <w:spacing w:after="0" w:line="240" w:lineRule="auto"/>
      <w:ind w:left="1287" w:hanging="36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4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2025-02-19T10:51:00Z</dcterms:created>
  <dcterms:modified xsi:type="dcterms:W3CDTF">2025-02-19T10:56:00Z</dcterms:modified>
</cp:coreProperties>
</file>