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ВОПРОСЫ К ЗАЧЕТУ</w:t>
      </w:r>
      <w:r w:rsidRPr="00944566">
        <w:rPr>
          <w:rFonts w:ascii="Times New Roman" w:hAnsi="Times New Roman" w:cs="Times New Roman"/>
          <w:b/>
          <w:sz w:val="28"/>
          <w:szCs w:val="28"/>
        </w:rPr>
        <w:t xml:space="preserve"> ПО ДИСЦИПЛИНЕ </w:t>
      </w:r>
    </w:p>
    <w:p w:rsidR="00E252A2" w:rsidRPr="00944566" w:rsidRDefault="00E252A2" w:rsidP="00E252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История химии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E252A2" w:rsidRPr="00E252A2" w:rsidRDefault="00E252A2" w:rsidP="00E252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 xml:space="preserve">Направление: </w:t>
      </w:r>
      <w:r w:rsidRPr="00E252A2">
        <w:rPr>
          <w:rFonts w:ascii="Times New Roman" w:hAnsi="Times New Roman" w:cs="Times New Roman"/>
          <w:sz w:val="28"/>
          <w:szCs w:val="28"/>
        </w:rPr>
        <w:t>04.03.01 Химия</w:t>
      </w:r>
    </w:p>
    <w:p w:rsidR="00E252A2" w:rsidRPr="00E252A2" w:rsidRDefault="00E252A2" w:rsidP="00E252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>Направленность (профиль</w:t>
      </w:r>
      <w:r w:rsidRPr="00E252A2">
        <w:rPr>
          <w:rFonts w:ascii="Times New Roman" w:hAnsi="Times New Roman" w:cs="Times New Roman"/>
          <w:sz w:val="28"/>
          <w:szCs w:val="28"/>
        </w:rPr>
        <w:t>): Химия окружающей среды и химическая экспертиза</w:t>
      </w:r>
    </w:p>
    <w:p w:rsidR="00E252A2" w:rsidRPr="00944566" w:rsidRDefault="00E252A2" w:rsidP="00E252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 xml:space="preserve">Квалификация (степень): </w:t>
      </w:r>
      <w:r w:rsidRPr="00E252A2">
        <w:rPr>
          <w:rFonts w:ascii="Times New Roman" w:hAnsi="Times New Roman" w:cs="Times New Roman"/>
          <w:sz w:val="28"/>
          <w:szCs w:val="28"/>
        </w:rPr>
        <w:t>бакалавр</w:t>
      </w:r>
    </w:p>
    <w:p w:rsidR="00E252A2" w:rsidRPr="00944566" w:rsidRDefault="00E252A2" w:rsidP="00E252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 xml:space="preserve">Форма обучения: </w:t>
      </w:r>
      <w:r w:rsidRPr="00E252A2">
        <w:rPr>
          <w:rFonts w:ascii="Times New Roman" w:hAnsi="Times New Roman" w:cs="Times New Roman"/>
          <w:sz w:val="28"/>
          <w:szCs w:val="28"/>
        </w:rPr>
        <w:t>очная</w:t>
      </w:r>
    </w:p>
    <w:p w:rsidR="00E252A2" w:rsidRPr="00944566" w:rsidRDefault="00E252A2" w:rsidP="00E252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 xml:space="preserve">Факультет: </w:t>
      </w:r>
      <w:r w:rsidRPr="00E252A2">
        <w:rPr>
          <w:rFonts w:ascii="Times New Roman" w:hAnsi="Times New Roman" w:cs="Times New Roman"/>
          <w:sz w:val="28"/>
          <w:szCs w:val="28"/>
        </w:rPr>
        <w:t>Медицинский</w:t>
      </w:r>
    </w:p>
    <w:p w:rsidR="00E252A2" w:rsidRDefault="00E252A2" w:rsidP="00E252A2">
      <w:pPr>
        <w:rPr>
          <w:rFonts w:ascii="Times New Roman" w:hAnsi="Times New Roman" w:cs="Times New Roman"/>
          <w:sz w:val="28"/>
          <w:szCs w:val="28"/>
        </w:rPr>
      </w:pPr>
      <w:r w:rsidRPr="00944566">
        <w:rPr>
          <w:rFonts w:ascii="Times New Roman" w:hAnsi="Times New Roman" w:cs="Times New Roman"/>
          <w:b/>
          <w:sz w:val="28"/>
          <w:szCs w:val="28"/>
        </w:rPr>
        <w:t xml:space="preserve">Кафедра: </w:t>
      </w:r>
      <w:r w:rsidRPr="00E252A2">
        <w:rPr>
          <w:rFonts w:ascii="Times New Roman" w:hAnsi="Times New Roman" w:cs="Times New Roman"/>
          <w:sz w:val="28"/>
          <w:szCs w:val="28"/>
        </w:rPr>
        <w:t>Химико-биологических дисциплин и фармакологии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Предмет и общие задачи истории химии. Место истории химии среди других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наук.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Периодизация исторического развития химии: существующие подходы и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важнейшие принципы. Периоды истории химии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МикелеДжуа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Химические знания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предалхимический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период. Первые практико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химические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знания древних людей. Практическая и ремесленная химия рабовладельческого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общества.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Теоретические представления о природе веществ и их началах в Древней Индии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Китае. Античная натурфилософия.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Алхимический период в истории химии. Общие условия развития науки и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техники в средние века. Греко-египетская алхимия. Арабская алхимия (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Джабир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ибн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Гайан</w:t>
      </w:r>
      <w:proofErr w:type="spellEnd"/>
      <w:r>
        <w:rPr>
          <w:rFonts w:ascii="Times New Roman" w:hAnsi="Times New Roman" w:cs="Times New Roman"/>
          <w:sz w:val="28"/>
          <w:szCs w:val="28"/>
        </w:rPr>
        <w:t>, Ар-Рази, Ибн-Сина.) Алхимия в Западной Европе (Василий Валентин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Альберт Великий, Роджер Бэкон).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Период технической химии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иатрохимии</w:t>
      </w:r>
      <w:proofErr w:type="spellEnd"/>
      <w:r>
        <w:rPr>
          <w:rFonts w:ascii="Times New Roman" w:hAnsi="Times New Roman" w:cs="Times New Roman"/>
          <w:sz w:val="28"/>
          <w:szCs w:val="28"/>
        </w:rPr>
        <w:t>. Основные особенности и достигнутые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результаты. Работы Теофраста Парацельса,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ВаноччоБеренгуччо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Георгия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Агрикола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Иоганна Рудольфа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Глаубера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Техническая химия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иатрохимия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Древней (Допетровской) Руси.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Общая характеристика состояния науки в XVII веке. Становление химии как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самостоятельной области научного знания. Роберт Бойль и его книга «Химик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скептик».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Возникновение и развитие теории флогистона. Основные положения. «Подземная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физика» и «Минеральный алфавит» И. Бехера. Учение Георга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Шталя</w:t>
      </w:r>
      <w:proofErr w:type="spellEnd"/>
      <w:r>
        <w:rPr>
          <w:rFonts w:ascii="Times New Roman" w:hAnsi="Times New Roman" w:cs="Times New Roman"/>
          <w:sz w:val="28"/>
          <w:szCs w:val="28"/>
        </w:rPr>
        <w:t>. Отношение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ученых к флогистонной теории.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Основные черты и условия развития химии в период господства флогистонной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теории. Развитие аналитической химии.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Пневмохимия</w:t>
      </w:r>
      <w:proofErr w:type="spellEnd"/>
      <w:r>
        <w:rPr>
          <w:rFonts w:ascii="Times New Roman" w:hAnsi="Times New Roman" w:cs="Times New Roman"/>
          <w:sz w:val="28"/>
          <w:szCs w:val="28"/>
        </w:rPr>
        <w:t>. Открытие водорода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кислорода, азота, хлора и других газов.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Кризис теории флогистона. Химическая революция. Антуан Лоран Лавуазье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 кислородная теория. «Начальный курс химии». Учение о простых телах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элементах. Новая химическая номенклатура.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Открытие стехиометрических законов. Полемика между Бертолле и Прустом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постоянстве состава химических соединений.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Химия в России XVIII века. Теоретические и экспериментальные 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химии М.В. Ломоносова.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Возникновение химической атомистики. Работы Дж. Дальтона и его атомное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учение. Работы Я. Берцелиуса. Молекулярная теория Авогадро.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14. Возникновение органической химии. Витализм. Опровержение витализма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Работы 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Вѐлера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Ю. Либиха,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Кольбе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Бертло</w:t>
      </w:r>
      <w:proofErr w:type="spellEnd"/>
      <w:r>
        <w:rPr>
          <w:rFonts w:ascii="Times New Roman" w:hAnsi="Times New Roman" w:cs="Times New Roman"/>
          <w:sz w:val="28"/>
          <w:szCs w:val="28"/>
        </w:rPr>
        <w:t>. Открытие изомерии.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Первоначальные представления о составе и строении органических соединений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(теория сложных радикалов, теория ядер Лорана, теория типов (старая и новая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теория типов)). Возникновение учения о валентности.</w:t>
      </w:r>
    </w:p>
    <w:p w:rsidR="00E252A2" w:rsidRP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Классическая теория химического строения. Работы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Кеккуле</w:t>
      </w:r>
      <w:proofErr w:type="spellEnd"/>
      <w:r>
        <w:rPr>
          <w:rFonts w:ascii="Times New Roman" w:hAnsi="Times New Roman" w:cs="Times New Roman"/>
          <w:sz w:val="28"/>
          <w:szCs w:val="28"/>
        </w:rPr>
        <w:t>, А. Бутлерова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Стереохимия (Я. Вант-Гофф, Ж.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Бель, Л. Пастер).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Химия в России в первой половине XIX века. Петербургская научная школа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химиков-неоргаников. Казанская школа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химиковоргаников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Н.Н. Зинина.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Периодический закон и таблица элементов Д.И. Менделеева. Предшественники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Д.И. Менделеева. Последующее развитие периодической таблицы.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Становление и развитие термохимии и термодинамики. Работы Г.И. Гесса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Химическая кинетика. Работы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Джозая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Гиббса, Я. Вант-Гоффа. Учение о катализе.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Основы теории растворов. Работы Д.И. Менделеева, С. Аррениуса, Я. Вант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Гоффа, 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Оствальда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Основные направления развития органической химии на базе теории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химического строения. Развитие органического синтеза. Синтез красителей,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лекарственных препаратов, взрывчатых веществ, полимеров. Исследование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структуры природных веществ. Возникновение и развитие промышленной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органической химии.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Прогресс прикладной неорганической химии в XIX веке. Создание химической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промышленности.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Русские химики второй половины XIX века. Крупнейшие химические школы.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 Основные черты развития неорганической химии в XX веке. Развитие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представлений о природе химической связи. Исследование радиоактивности.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М. и П. Кюри. Создание планетарной модели атома (Н. Бор, Э. Резерфорд).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 Работы по химической термодинамики и химической кинетике в XX веке.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Изучение цепных и сверхбыстрых реакций. Ядерные реакции.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Основные направления развития биоорганической химии в XX веке.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Исследование низкомолекулярных природных соединений и витаминов. 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медицинской химии.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 Важнейшие направления развития биохимии. Изучение основных этапов обмена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веществ. Изучение фотосинтеза. Исследования в области биоэнергетики.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Возникновение молекулярной биологии. Изучение структуры и функций белков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углеводов и нуклеиновых кислот. Расшифровка генетического кода.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 Роль отечественных ученых в развитии химии XX века.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 Научное познание и его специфические признаки. Отличие науки от обыденного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знания.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31. Методология как учение о принципах, способах и методах теоретической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практической деятельности. Направляющая и организующая роль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методологического знания. Роль методологического знания в условиях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современного уровня развития науки. Методологические проблемы химии.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32. Методы научного познания. Классификация методов научного познания.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Общелогические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научные методы исследования. Общие, особенные и частные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(специфические) методы химии.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Эмпирический и теоретический уровень научного знания. Эмпирический</w:t>
      </w:r>
    </w:p>
    <w:p w:rsid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характер химических знаний.</w:t>
      </w:r>
    </w:p>
    <w:p w:rsidR="00E252A2" w:rsidRPr="00E252A2" w:rsidRDefault="00E252A2" w:rsidP="00E252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34. Понятия как формы рационального познания. Философские, общенаучные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специфические химические понятия в химии. Категории диалектики в химии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Фундаментальные химические понятия (атом, молекула, химический элемент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химическая реакция, химическое соединение, химическая связь, химическое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вещество, структура веществ). Эволюция химических понятий.</w:t>
      </w:r>
    </w:p>
    <w:p w:rsidR="004836CD" w:rsidRDefault="004836CD">
      <w:bookmarkStart w:id="0" w:name="_GoBack"/>
      <w:bookmarkEnd w:id="0"/>
    </w:p>
    <w:sectPr w:rsidR="004836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F2D"/>
    <w:rsid w:val="004836CD"/>
    <w:rsid w:val="006B0F2D"/>
    <w:rsid w:val="00E25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373628-D1A4-425B-8C92-AEA57E7FA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52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841</Words>
  <Characters>4797</Characters>
  <Application>Microsoft Office Word</Application>
  <DocSecurity>0</DocSecurity>
  <Lines>39</Lines>
  <Paragraphs>11</Paragraphs>
  <ScaleCrop>false</ScaleCrop>
  <Company/>
  <LinksUpToDate>false</LinksUpToDate>
  <CharactersWithSpaces>5627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2025-02-19T20:40:00Z</dcterms:created>
  <dcterms:modified xsi:type="dcterms:W3CDTF">2025-02-19T20:47:00Z</dcterms:modified>
</cp:coreProperties>
</file>