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795B" w:rsidRDefault="0001795B" w:rsidP="0001795B">
      <w:pPr>
        <w:pStyle w:val="Default"/>
        <w:jc w:val="center"/>
        <w:rPr>
          <w:b/>
          <w:sz w:val="28"/>
          <w:szCs w:val="28"/>
        </w:rPr>
      </w:pPr>
      <w:r w:rsidRPr="0001795B">
        <w:rPr>
          <w:b/>
          <w:sz w:val="28"/>
          <w:szCs w:val="28"/>
        </w:rPr>
        <w:t>Вопросы по дисциплине</w:t>
      </w:r>
    </w:p>
    <w:p w:rsidR="0001795B" w:rsidRDefault="0001795B" w:rsidP="0001795B">
      <w:pPr>
        <w:pStyle w:val="Default"/>
        <w:jc w:val="center"/>
        <w:rPr>
          <w:b/>
          <w:sz w:val="28"/>
          <w:szCs w:val="28"/>
        </w:rPr>
      </w:pPr>
      <w:r w:rsidRPr="0001795B">
        <w:rPr>
          <w:b/>
          <w:sz w:val="28"/>
          <w:szCs w:val="28"/>
        </w:rPr>
        <w:t>«Методика обучения</w:t>
      </w:r>
      <w:r w:rsidRPr="0001795B">
        <w:rPr>
          <w:b/>
          <w:sz w:val="28"/>
          <w:szCs w:val="28"/>
        </w:rPr>
        <w:t xml:space="preserve"> </w:t>
      </w:r>
      <w:r w:rsidRPr="0001795B">
        <w:rPr>
          <w:b/>
          <w:sz w:val="28"/>
          <w:szCs w:val="28"/>
        </w:rPr>
        <w:t>географии</w:t>
      </w:r>
      <w:r w:rsidRPr="0001795B">
        <w:rPr>
          <w:b/>
          <w:sz w:val="28"/>
          <w:szCs w:val="28"/>
        </w:rPr>
        <w:t xml:space="preserve"> </w:t>
      </w:r>
      <w:r w:rsidRPr="0001795B">
        <w:rPr>
          <w:b/>
          <w:sz w:val="28"/>
          <w:szCs w:val="28"/>
        </w:rPr>
        <w:t>в</w:t>
      </w:r>
      <w:r w:rsidRPr="0001795B">
        <w:rPr>
          <w:b/>
          <w:sz w:val="28"/>
          <w:szCs w:val="28"/>
        </w:rPr>
        <w:t xml:space="preserve"> </w:t>
      </w:r>
      <w:r w:rsidRPr="0001795B">
        <w:rPr>
          <w:b/>
          <w:sz w:val="28"/>
          <w:szCs w:val="28"/>
        </w:rPr>
        <w:t>профильных</w:t>
      </w:r>
      <w:r w:rsidRPr="0001795B">
        <w:rPr>
          <w:b/>
          <w:sz w:val="28"/>
          <w:szCs w:val="28"/>
        </w:rPr>
        <w:t xml:space="preserve"> </w:t>
      </w:r>
      <w:r w:rsidRPr="0001795B">
        <w:rPr>
          <w:b/>
          <w:sz w:val="28"/>
          <w:szCs w:val="28"/>
        </w:rPr>
        <w:t>классах»</w:t>
      </w:r>
    </w:p>
    <w:p w:rsidR="0001795B" w:rsidRPr="0001795B" w:rsidRDefault="0001795B" w:rsidP="0001795B">
      <w:pPr>
        <w:pStyle w:val="Default"/>
        <w:jc w:val="center"/>
        <w:rPr>
          <w:b/>
          <w:sz w:val="28"/>
          <w:szCs w:val="28"/>
        </w:rPr>
      </w:pPr>
    </w:p>
    <w:p w:rsidR="0001795B" w:rsidRPr="0001795B" w:rsidRDefault="0001795B" w:rsidP="00C6069D">
      <w:pPr>
        <w:pStyle w:val="Default"/>
        <w:jc w:val="both"/>
        <w:rPr>
          <w:sz w:val="28"/>
          <w:szCs w:val="28"/>
        </w:rPr>
      </w:pPr>
      <w:r w:rsidRPr="0001795B">
        <w:rPr>
          <w:b/>
          <w:bCs/>
          <w:sz w:val="28"/>
          <w:szCs w:val="28"/>
        </w:rPr>
        <w:t xml:space="preserve">Специальность: </w:t>
      </w:r>
      <w:r w:rsidRPr="0001795B">
        <w:rPr>
          <w:iCs/>
          <w:sz w:val="28"/>
          <w:szCs w:val="28"/>
        </w:rPr>
        <w:t xml:space="preserve">44.03.05 Педагогическое образование (с двумя профилями подготовки) </w:t>
      </w:r>
    </w:p>
    <w:p w:rsidR="00C6069D" w:rsidRDefault="0001795B" w:rsidP="00C6069D">
      <w:pPr>
        <w:pStyle w:val="Default"/>
        <w:jc w:val="both"/>
        <w:rPr>
          <w:iCs/>
          <w:sz w:val="28"/>
          <w:szCs w:val="28"/>
        </w:rPr>
      </w:pPr>
      <w:r w:rsidRPr="0001795B">
        <w:rPr>
          <w:b/>
          <w:bCs/>
          <w:sz w:val="28"/>
          <w:szCs w:val="28"/>
        </w:rPr>
        <w:t xml:space="preserve">Направленность (профиль): </w:t>
      </w:r>
      <w:r w:rsidRPr="0001795B">
        <w:rPr>
          <w:iCs/>
          <w:sz w:val="28"/>
          <w:szCs w:val="28"/>
        </w:rPr>
        <w:t xml:space="preserve">Химико-биологическое образование, География </w:t>
      </w:r>
    </w:p>
    <w:p w:rsidR="0001795B" w:rsidRPr="0001795B" w:rsidRDefault="0001795B" w:rsidP="00C6069D">
      <w:pPr>
        <w:pStyle w:val="Default"/>
        <w:jc w:val="both"/>
        <w:rPr>
          <w:sz w:val="28"/>
          <w:szCs w:val="28"/>
        </w:rPr>
      </w:pPr>
      <w:r w:rsidRPr="0001795B">
        <w:rPr>
          <w:b/>
          <w:bCs/>
          <w:sz w:val="28"/>
          <w:szCs w:val="28"/>
        </w:rPr>
        <w:t xml:space="preserve">Квалификация (степень): </w:t>
      </w:r>
      <w:r w:rsidRPr="0001795B">
        <w:rPr>
          <w:iCs/>
          <w:sz w:val="28"/>
          <w:szCs w:val="28"/>
        </w:rPr>
        <w:t xml:space="preserve">бакалавр </w:t>
      </w:r>
    </w:p>
    <w:p w:rsidR="00374386" w:rsidRDefault="0001795B" w:rsidP="00C6069D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01795B">
        <w:rPr>
          <w:rFonts w:ascii="Times New Roman" w:hAnsi="Times New Roman" w:cs="Times New Roman"/>
          <w:b/>
          <w:bCs/>
          <w:sz w:val="28"/>
          <w:szCs w:val="28"/>
        </w:rPr>
        <w:t xml:space="preserve">Форма обучения: </w:t>
      </w:r>
      <w:r w:rsidRPr="0001795B">
        <w:rPr>
          <w:rFonts w:ascii="Times New Roman" w:hAnsi="Times New Roman" w:cs="Times New Roman"/>
          <w:iCs/>
          <w:sz w:val="28"/>
          <w:szCs w:val="28"/>
        </w:rPr>
        <w:t>очная</w:t>
      </w:r>
    </w:p>
    <w:p w:rsidR="00C6069D" w:rsidRDefault="00C6069D" w:rsidP="00C6069D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C6069D" w:rsidRDefault="00C6069D" w:rsidP="00C6069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6069D">
        <w:rPr>
          <w:rFonts w:ascii="Times New Roman" w:hAnsi="Times New Roman" w:cs="Times New Roman"/>
          <w:b/>
          <w:bCs/>
          <w:sz w:val="28"/>
          <w:szCs w:val="28"/>
        </w:rPr>
        <w:t>Вопросы к зачету</w:t>
      </w:r>
      <w:r w:rsidRPr="00C6069D">
        <w:rPr>
          <w:rFonts w:ascii="Times New Roman" w:hAnsi="Times New Roman" w:cs="Times New Roman"/>
          <w:b/>
          <w:bCs/>
          <w:sz w:val="28"/>
          <w:szCs w:val="28"/>
        </w:rPr>
        <w:t xml:space="preserve"> (10 семестр)</w:t>
      </w:r>
    </w:p>
    <w:p w:rsidR="00297B2D" w:rsidRPr="00BF4A57" w:rsidRDefault="00297B2D" w:rsidP="00BF4A57">
      <w:pPr>
        <w:pStyle w:val="Default"/>
        <w:jc w:val="both"/>
        <w:rPr>
          <w:sz w:val="28"/>
          <w:szCs w:val="28"/>
        </w:rPr>
      </w:pPr>
      <w:r w:rsidRPr="00BF4A57">
        <w:rPr>
          <w:sz w:val="28"/>
          <w:szCs w:val="28"/>
        </w:rPr>
        <w:t>1</w:t>
      </w:r>
      <w:r w:rsidR="00BF4A57">
        <w:rPr>
          <w:sz w:val="28"/>
          <w:szCs w:val="28"/>
        </w:rPr>
        <w:t>.</w:t>
      </w:r>
      <w:r w:rsidRPr="00BF4A57">
        <w:rPr>
          <w:sz w:val="28"/>
          <w:szCs w:val="28"/>
        </w:rPr>
        <w:t xml:space="preserve"> Характеристика развития современного образования как комплекс предпосылок для профильного обучения.</w:t>
      </w:r>
    </w:p>
    <w:p w:rsidR="00297B2D" w:rsidRPr="00BF4A57" w:rsidRDefault="00297B2D" w:rsidP="00BF4A57">
      <w:pPr>
        <w:pStyle w:val="Default"/>
        <w:jc w:val="both"/>
        <w:rPr>
          <w:sz w:val="28"/>
          <w:szCs w:val="28"/>
        </w:rPr>
      </w:pPr>
      <w:r w:rsidRPr="00BF4A57">
        <w:rPr>
          <w:sz w:val="28"/>
          <w:szCs w:val="28"/>
        </w:rPr>
        <w:t>2</w:t>
      </w:r>
      <w:r w:rsidR="00BF4A57">
        <w:rPr>
          <w:sz w:val="28"/>
          <w:szCs w:val="28"/>
        </w:rPr>
        <w:t>.</w:t>
      </w:r>
      <w:r w:rsidRPr="00BF4A57">
        <w:rPr>
          <w:sz w:val="28"/>
          <w:szCs w:val="28"/>
        </w:rPr>
        <w:t xml:space="preserve"> Преемственность между общим и профессиональным образованием.</w:t>
      </w:r>
    </w:p>
    <w:p w:rsidR="00297B2D" w:rsidRPr="00BF4A57" w:rsidRDefault="00297B2D" w:rsidP="00BF4A57">
      <w:pPr>
        <w:pStyle w:val="Default"/>
        <w:jc w:val="both"/>
        <w:rPr>
          <w:sz w:val="28"/>
          <w:szCs w:val="28"/>
        </w:rPr>
      </w:pPr>
      <w:r w:rsidRPr="00BF4A57">
        <w:rPr>
          <w:sz w:val="28"/>
          <w:szCs w:val="28"/>
        </w:rPr>
        <w:t>3</w:t>
      </w:r>
      <w:r w:rsidR="00BF4A57">
        <w:rPr>
          <w:sz w:val="28"/>
          <w:szCs w:val="28"/>
        </w:rPr>
        <w:t>.</w:t>
      </w:r>
      <w:r w:rsidRPr="00BF4A57">
        <w:rPr>
          <w:sz w:val="28"/>
          <w:szCs w:val="28"/>
        </w:rPr>
        <w:t xml:space="preserve"> Концепция профильного обучения, причины ее принятия.</w:t>
      </w:r>
    </w:p>
    <w:p w:rsidR="00297B2D" w:rsidRPr="00BF4A57" w:rsidRDefault="00297B2D" w:rsidP="00BF4A57">
      <w:pPr>
        <w:pStyle w:val="Default"/>
        <w:jc w:val="both"/>
        <w:rPr>
          <w:sz w:val="28"/>
          <w:szCs w:val="28"/>
        </w:rPr>
      </w:pPr>
      <w:r w:rsidRPr="00BF4A57">
        <w:rPr>
          <w:sz w:val="28"/>
          <w:szCs w:val="28"/>
        </w:rPr>
        <w:t>4</w:t>
      </w:r>
      <w:r w:rsidR="00BF4A57">
        <w:rPr>
          <w:sz w:val="28"/>
          <w:szCs w:val="28"/>
        </w:rPr>
        <w:t>.</w:t>
      </w:r>
      <w:r w:rsidRPr="00BF4A57">
        <w:rPr>
          <w:sz w:val="28"/>
          <w:szCs w:val="28"/>
        </w:rPr>
        <w:t xml:space="preserve"> Нормативно-правовые основы организации общего образования на старшей ступени.</w:t>
      </w:r>
    </w:p>
    <w:p w:rsidR="00297B2D" w:rsidRPr="00BF4A57" w:rsidRDefault="00297B2D" w:rsidP="00BF4A57">
      <w:pPr>
        <w:pStyle w:val="Default"/>
        <w:jc w:val="both"/>
        <w:rPr>
          <w:sz w:val="28"/>
          <w:szCs w:val="28"/>
        </w:rPr>
      </w:pPr>
      <w:r w:rsidRPr="00BF4A57">
        <w:rPr>
          <w:sz w:val="28"/>
          <w:szCs w:val="28"/>
        </w:rPr>
        <w:t>5</w:t>
      </w:r>
      <w:r w:rsidR="00BF4A57">
        <w:rPr>
          <w:sz w:val="28"/>
          <w:szCs w:val="28"/>
        </w:rPr>
        <w:t>.</w:t>
      </w:r>
      <w:r w:rsidRPr="00BF4A57">
        <w:rPr>
          <w:sz w:val="28"/>
          <w:szCs w:val="28"/>
        </w:rPr>
        <w:t xml:space="preserve"> Профильное обучение географии в условиях модернизации школьного образования.</w:t>
      </w:r>
    </w:p>
    <w:p w:rsidR="00297B2D" w:rsidRPr="00BF4A57" w:rsidRDefault="00297B2D" w:rsidP="00BF4A57">
      <w:pPr>
        <w:pStyle w:val="Default"/>
        <w:jc w:val="both"/>
        <w:rPr>
          <w:sz w:val="28"/>
          <w:szCs w:val="28"/>
        </w:rPr>
      </w:pPr>
      <w:r w:rsidRPr="00BF4A57">
        <w:rPr>
          <w:sz w:val="28"/>
          <w:szCs w:val="28"/>
        </w:rPr>
        <w:t>6</w:t>
      </w:r>
      <w:r w:rsidR="00BF4A57">
        <w:rPr>
          <w:sz w:val="28"/>
          <w:szCs w:val="28"/>
        </w:rPr>
        <w:t>.</w:t>
      </w:r>
      <w:r w:rsidRPr="00BF4A57">
        <w:rPr>
          <w:sz w:val="28"/>
          <w:szCs w:val="28"/>
        </w:rPr>
        <w:t xml:space="preserve"> Предпрофильная подготовка как система педагогической, информационной и организационной деятельности по самоопределению учащихся старших классов основной школы.</w:t>
      </w:r>
    </w:p>
    <w:p w:rsidR="00297B2D" w:rsidRPr="00BF4A57" w:rsidRDefault="00297B2D" w:rsidP="00BF4A57">
      <w:pPr>
        <w:pStyle w:val="Default"/>
        <w:jc w:val="both"/>
        <w:rPr>
          <w:sz w:val="28"/>
          <w:szCs w:val="28"/>
        </w:rPr>
      </w:pPr>
      <w:r w:rsidRPr="00BF4A57">
        <w:rPr>
          <w:sz w:val="28"/>
          <w:szCs w:val="28"/>
        </w:rPr>
        <w:t>7</w:t>
      </w:r>
      <w:r w:rsidR="00BF4A57">
        <w:rPr>
          <w:sz w:val="28"/>
          <w:szCs w:val="28"/>
        </w:rPr>
        <w:t>.</w:t>
      </w:r>
      <w:r w:rsidRPr="00BF4A57">
        <w:rPr>
          <w:sz w:val="28"/>
          <w:szCs w:val="28"/>
        </w:rPr>
        <w:t xml:space="preserve"> Задачи предпрофильной подготовки. Предпрофильное обучение географии.</w:t>
      </w:r>
    </w:p>
    <w:p w:rsidR="00297B2D" w:rsidRPr="00BF4A57" w:rsidRDefault="00297B2D" w:rsidP="00BF4A57">
      <w:pPr>
        <w:pStyle w:val="Default"/>
        <w:jc w:val="both"/>
        <w:rPr>
          <w:sz w:val="28"/>
          <w:szCs w:val="28"/>
        </w:rPr>
      </w:pPr>
      <w:r w:rsidRPr="00BF4A57">
        <w:rPr>
          <w:sz w:val="28"/>
          <w:szCs w:val="28"/>
        </w:rPr>
        <w:t>8</w:t>
      </w:r>
      <w:r w:rsidR="00BF4A57">
        <w:rPr>
          <w:sz w:val="28"/>
          <w:szCs w:val="28"/>
        </w:rPr>
        <w:t>.</w:t>
      </w:r>
      <w:r w:rsidRPr="00BF4A57">
        <w:rPr>
          <w:sz w:val="28"/>
          <w:szCs w:val="28"/>
        </w:rPr>
        <w:t xml:space="preserve"> Профильное обучение географии.</w:t>
      </w:r>
    </w:p>
    <w:p w:rsidR="00297B2D" w:rsidRPr="00BF4A57" w:rsidRDefault="00297B2D" w:rsidP="00BF4A57">
      <w:pPr>
        <w:pStyle w:val="Default"/>
        <w:jc w:val="both"/>
        <w:rPr>
          <w:sz w:val="28"/>
          <w:szCs w:val="28"/>
        </w:rPr>
      </w:pPr>
      <w:r w:rsidRPr="00BF4A57">
        <w:rPr>
          <w:sz w:val="28"/>
          <w:szCs w:val="28"/>
        </w:rPr>
        <w:t>9</w:t>
      </w:r>
      <w:r w:rsidR="00BF4A57">
        <w:rPr>
          <w:sz w:val="28"/>
          <w:szCs w:val="28"/>
        </w:rPr>
        <w:t>.</w:t>
      </w:r>
      <w:r w:rsidRPr="00BF4A57">
        <w:rPr>
          <w:sz w:val="28"/>
          <w:szCs w:val="28"/>
        </w:rPr>
        <w:t xml:space="preserve"> Понятие «элективные курсы».</w:t>
      </w:r>
    </w:p>
    <w:p w:rsidR="00297B2D" w:rsidRPr="00BF4A57" w:rsidRDefault="00297B2D" w:rsidP="00BF4A57">
      <w:pPr>
        <w:pStyle w:val="Default"/>
        <w:jc w:val="both"/>
        <w:rPr>
          <w:sz w:val="28"/>
          <w:szCs w:val="28"/>
        </w:rPr>
      </w:pPr>
      <w:r w:rsidRPr="00BF4A57">
        <w:rPr>
          <w:sz w:val="28"/>
          <w:szCs w:val="28"/>
        </w:rPr>
        <w:t>10</w:t>
      </w:r>
      <w:r w:rsidR="00BF4A57">
        <w:rPr>
          <w:sz w:val="28"/>
          <w:szCs w:val="28"/>
        </w:rPr>
        <w:t>.</w:t>
      </w:r>
      <w:r w:rsidRPr="00BF4A57">
        <w:rPr>
          <w:sz w:val="28"/>
          <w:szCs w:val="28"/>
        </w:rPr>
        <w:t xml:space="preserve"> Классификации элективных курсов.</w:t>
      </w:r>
    </w:p>
    <w:p w:rsidR="00297B2D" w:rsidRPr="00BF4A57" w:rsidRDefault="00297B2D" w:rsidP="00BF4A57">
      <w:pPr>
        <w:pStyle w:val="Default"/>
        <w:jc w:val="both"/>
        <w:rPr>
          <w:sz w:val="28"/>
          <w:szCs w:val="28"/>
        </w:rPr>
      </w:pPr>
      <w:r w:rsidRPr="00BF4A57">
        <w:rPr>
          <w:sz w:val="28"/>
          <w:szCs w:val="28"/>
        </w:rPr>
        <w:t>11</w:t>
      </w:r>
      <w:r w:rsidR="00BF4A57">
        <w:rPr>
          <w:sz w:val="28"/>
          <w:szCs w:val="28"/>
        </w:rPr>
        <w:t>.</w:t>
      </w:r>
      <w:r w:rsidRPr="00BF4A57">
        <w:rPr>
          <w:sz w:val="28"/>
          <w:szCs w:val="28"/>
        </w:rPr>
        <w:t xml:space="preserve"> Профессиональная педагогическая деятельность учителя географии в профильной школе.</w:t>
      </w:r>
    </w:p>
    <w:p w:rsidR="00297B2D" w:rsidRPr="00BF4A57" w:rsidRDefault="00297B2D" w:rsidP="00BF4A57">
      <w:pPr>
        <w:pStyle w:val="Default"/>
        <w:jc w:val="both"/>
        <w:rPr>
          <w:sz w:val="28"/>
          <w:szCs w:val="28"/>
        </w:rPr>
      </w:pPr>
      <w:r w:rsidRPr="00BF4A57">
        <w:rPr>
          <w:sz w:val="28"/>
          <w:szCs w:val="28"/>
        </w:rPr>
        <w:t>12</w:t>
      </w:r>
      <w:r w:rsidR="00BF4A57">
        <w:rPr>
          <w:sz w:val="28"/>
          <w:szCs w:val="28"/>
        </w:rPr>
        <w:t>.</w:t>
      </w:r>
      <w:r w:rsidRPr="00BF4A57">
        <w:rPr>
          <w:sz w:val="28"/>
          <w:szCs w:val="28"/>
        </w:rPr>
        <w:t xml:space="preserve"> Организационные формы и модели организации профильного обучения.</w:t>
      </w:r>
    </w:p>
    <w:p w:rsidR="00297B2D" w:rsidRPr="00BF4A57" w:rsidRDefault="00297B2D" w:rsidP="00BF4A57">
      <w:pPr>
        <w:pStyle w:val="Default"/>
        <w:jc w:val="both"/>
        <w:rPr>
          <w:sz w:val="28"/>
          <w:szCs w:val="28"/>
        </w:rPr>
      </w:pPr>
      <w:r w:rsidRPr="00BF4A57">
        <w:rPr>
          <w:sz w:val="28"/>
          <w:szCs w:val="28"/>
        </w:rPr>
        <w:t>13</w:t>
      </w:r>
      <w:r w:rsidR="00BF4A57">
        <w:rPr>
          <w:sz w:val="28"/>
          <w:szCs w:val="28"/>
        </w:rPr>
        <w:t>.</w:t>
      </w:r>
      <w:r w:rsidRPr="00BF4A57">
        <w:rPr>
          <w:sz w:val="28"/>
          <w:szCs w:val="28"/>
        </w:rPr>
        <w:t xml:space="preserve"> Методы и методические приемы в профильном обучении географии.</w:t>
      </w:r>
    </w:p>
    <w:p w:rsidR="00297B2D" w:rsidRPr="00BF4A57" w:rsidRDefault="00297B2D" w:rsidP="00BF4A57">
      <w:pPr>
        <w:pStyle w:val="Default"/>
        <w:jc w:val="both"/>
        <w:rPr>
          <w:sz w:val="28"/>
          <w:szCs w:val="28"/>
        </w:rPr>
      </w:pPr>
      <w:r w:rsidRPr="00BF4A57">
        <w:rPr>
          <w:sz w:val="28"/>
          <w:szCs w:val="28"/>
        </w:rPr>
        <w:t>14</w:t>
      </w:r>
      <w:r w:rsidR="00BF4A57">
        <w:rPr>
          <w:sz w:val="28"/>
          <w:szCs w:val="28"/>
        </w:rPr>
        <w:t>.</w:t>
      </w:r>
      <w:r w:rsidRPr="00BF4A57">
        <w:rPr>
          <w:sz w:val="28"/>
          <w:szCs w:val="28"/>
        </w:rPr>
        <w:t xml:space="preserve"> Научно-методическое обеспечение профильного обучения.</w:t>
      </w:r>
    </w:p>
    <w:p w:rsidR="00C6069D" w:rsidRPr="00BF4A57" w:rsidRDefault="00297B2D" w:rsidP="00BF4A5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F4A57">
        <w:rPr>
          <w:rFonts w:ascii="Times New Roman" w:hAnsi="Times New Roman" w:cs="Times New Roman"/>
          <w:sz w:val="28"/>
          <w:szCs w:val="28"/>
        </w:rPr>
        <w:t>15</w:t>
      </w:r>
      <w:r w:rsidR="00BF4A57">
        <w:rPr>
          <w:rFonts w:ascii="Times New Roman" w:hAnsi="Times New Roman" w:cs="Times New Roman"/>
          <w:sz w:val="28"/>
          <w:szCs w:val="28"/>
        </w:rPr>
        <w:t>.</w:t>
      </w:r>
      <w:r w:rsidRPr="00BF4A57">
        <w:rPr>
          <w:rFonts w:ascii="Times New Roman" w:hAnsi="Times New Roman" w:cs="Times New Roman"/>
          <w:sz w:val="28"/>
          <w:szCs w:val="28"/>
        </w:rPr>
        <w:t xml:space="preserve"> Методика организации и проведения практикумов в рамках профильного изучения географии.</w:t>
      </w:r>
    </w:p>
    <w:p w:rsidR="00297B2D" w:rsidRPr="00BF4A57" w:rsidRDefault="00297B2D" w:rsidP="00BF4A57">
      <w:pPr>
        <w:pStyle w:val="Default"/>
        <w:jc w:val="both"/>
        <w:rPr>
          <w:sz w:val="28"/>
          <w:szCs w:val="28"/>
        </w:rPr>
      </w:pPr>
      <w:r w:rsidRPr="00BF4A57">
        <w:rPr>
          <w:sz w:val="28"/>
          <w:szCs w:val="28"/>
        </w:rPr>
        <w:t>16</w:t>
      </w:r>
      <w:r w:rsidR="00BF4A57">
        <w:rPr>
          <w:sz w:val="28"/>
          <w:szCs w:val="28"/>
        </w:rPr>
        <w:t>.</w:t>
      </w:r>
      <w:r w:rsidRPr="00BF4A57">
        <w:rPr>
          <w:sz w:val="28"/>
          <w:szCs w:val="28"/>
        </w:rPr>
        <w:t xml:space="preserve"> Современные педагогические технологии в практике профильного обучения географии. </w:t>
      </w:r>
    </w:p>
    <w:p w:rsidR="00297B2D" w:rsidRPr="00BF4A57" w:rsidRDefault="00297B2D" w:rsidP="00BF4A57">
      <w:pPr>
        <w:pStyle w:val="Default"/>
        <w:jc w:val="both"/>
        <w:rPr>
          <w:sz w:val="28"/>
          <w:szCs w:val="28"/>
        </w:rPr>
      </w:pPr>
      <w:r w:rsidRPr="00BF4A57">
        <w:rPr>
          <w:sz w:val="28"/>
          <w:szCs w:val="28"/>
        </w:rPr>
        <w:t>17</w:t>
      </w:r>
      <w:r w:rsidR="00BF4A57">
        <w:rPr>
          <w:sz w:val="28"/>
          <w:szCs w:val="28"/>
        </w:rPr>
        <w:t>.</w:t>
      </w:r>
      <w:r w:rsidRPr="00BF4A57">
        <w:rPr>
          <w:sz w:val="28"/>
          <w:szCs w:val="28"/>
        </w:rPr>
        <w:t xml:space="preserve"> Формы и методы контроля учебных достижений учащихся при профильном обучении.</w:t>
      </w:r>
      <w:bookmarkStart w:id="0" w:name="_GoBack"/>
      <w:bookmarkEnd w:id="0"/>
    </w:p>
    <w:p w:rsidR="00297B2D" w:rsidRPr="00BF4A57" w:rsidRDefault="00297B2D" w:rsidP="00BF4A57">
      <w:pPr>
        <w:jc w:val="both"/>
        <w:rPr>
          <w:rFonts w:ascii="Times New Roman" w:hAnsi="Times New Roman" w:cs="Times New Roman"/>
        </w:rPr>
      </w:pPr>
      <w:r w:rsidRPr="00BF4A57">
        <w:rPr>
          <w:rFonts w:ascii="Times New Roman" w:hAnsi="Times New Roman" w:cs="Times New Roman"/>
          <w:sz w:val="28"/>
          <w:szCs w:val="28"/>
        </w:rPr>
        <w:t>18</w:t>
      </w:r>
      <w:r w:rsidR="00BF4A57">
        <w:rPr>
          <w:rFonts w:ascii="Times New Roman" w:hAnsi="Times New Roman" w:cs="Times New Roman"/>
          <w:sz w:val="28"/>
          <w:szCs w:val="28"/>
        </w:rPr>
        <w:t>.</w:t>
      </w:r>
      <w:r w:rsidRPr="00BF4A57">
        <w:rPr>
          <w:rFonts w:ascii="Times New Roman" w:hAnsi="Times New Roman" w:cs="Times New Roman"/>
          <w:sz w:val="28"/>
          <w:szCs w:val="28"/>
        </w:rPr>
        <w:t xml:space="preserve"> Методика использования портфолио на этапах предпрофильной и профильной подготовки учащихся по географии.</w:t>
      </w:r>
    </w:p>
    <w:sectPr w:rsidR="00297B2D" w:rsidRPr="00BF4A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BB35CD"/>
    <w:multiLevelType w:val="hybridMultilevel"/>
    <w:tmpl w:val="BEBCEAAC"/>
    <w:lvl w:ilvl="0" w:tplc="8B3E70EA">
      <w:start w:val="1"/>
      <w:numFmt w:val="decimal"/>
      <w:pStyle w:val="1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795B"/>
    <w:rsid w:val="0001795B"/>
    <w:rsid w:val="00101B29"/>
    <w:rsid w:val="00297B2D"/>
    <w:rsid w:val="00327CAF"/>
    <w:rsid w:val="00374386"/>
    <w:rsid w:val="00465473"/>
    <w:rsid w:val="00510A93"/>
    <w:rsid w:val="00BF4A57"/>
    <w:rsid w:val="00C60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659657"/>
  <w15:chartTrackingRefBased/>
  <w15:docId w15:val="{EE2E9D1C-FB24-4518-A98C-32CAE5C283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сновной"/>
    <w:next w:val="a"/>
    <w:link w:val="a4"/>
    <w:qFormat/>
    <w:rsid w:val="00327CAF"/>
    <w:pPr>
      <w:shd w:val="clear" w:color="auto" w:fill="FFFFFF"/>
      <w:spacing w:after="0" w:line="48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Знак"/>
    <w:basedOn w:val="a0"/>
    <w:link w:val="a3"/>
    <w:rsid w:val="00327CAF"/>
    <w:rPr>
      <w:rFonts w:ascii="Times New Roman" w:eastAsia="Times New Roman" w:hAnsi="Times New Roman" w:cs="Times New Roman"/>
      <w:sz w:val="28"/>
      <w:szCs w:val="28"/>
      <w:shd w:val="clear" w:color="auto" w:fill="FFFFFF"/>
      <w:lang w:eastAsia="ru-RU"/>
    </w:rPr>
  </w:style>
  <w:style w:type="paragraph" w:customStyle="1" w:styleId="1">
    <w:name w:val="Стиль1"/>
    <w:basedOn w:val="a5"/>
    <w:link w:val="10"/>
    <w:qFormat/>
    <w:rsid w:val="00101B29"/>
    <w:pPr>
      <w:numPr>
        <w:numId w:val="1"/>
      </w:numPr>
      <w:spacing w:after="0" w:line="360" w:lineRule="auto"/>
      <w:ind w:left="0" w:firstLine="709"/>
      <w:jc w:val="both"/>
    </w:pPr>
    <w:rPr>
      <w:rFonts w:ascii="Times New Roman" w:eastAsia="Times New Roman" w:hAnsi="Times New Roman" w:cs="Times New Roman"/>
      <w:color w:val="000000"/>
      <w:sz w:val="28"/>
      <w:szCs w:val="24"/>
      <w:shd w:val="clear" w:color="auto" w:fill="FFFFFF"/>
      <w:lang w:eastAsia="ru-RU"/>
    </w:rPr>
  </w:style>
  <w:style w:type="character" w:customStyle="1" w:styleId="10">
    <w:name w:val="Стиль1 Знак"/>
    <w:basedOn w:val="a0"/>
    <w:link w:val="1"/>
    <w:rsid w:val="00101B29"/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paragraph" w:styleId="a5">
    <w:name w:val="Bibliography"/>
    <w:basedOn w:val="a"/>
    <w:next w:val="a"/>
    <w:uiPriority w:val="37"/>
    <w:semiHidden/>
    <w:unhideWhenUsed/>
    <w:rsid w:val="00101B29"/>
  </w:style>
  <w:style w:type="paragraph" w:customStyle="1" w:styleId="Default">
    <w:name w:val="Default"/>
    <w:rsid w:val="0001795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251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Эвти</dc:creator>
  <cp:keywords/>
  <dc:description/>
  <cp:lastModifiedBy>Эвти</cp:lastModifiedBy>
  <cp:revision>2</cp:revision>
  <dcterms:created xsi:type="dcterms:W3CDTF">2025-02-20T17:41:00Z</dcterms:created>
  <dcterms:modified xsi:type="dcterms:W3CDTF">2025-02-20T17:45:00Z</dcterms:modified>
</cp:coreProperties>
</file>