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254C" w:rsidRDefault="0004254C" w:rsidP="000425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>Вопросы по дисциплине «Химия»</w:t>
      </w:r>
    </w:p>
    <w:p w:rsidR="006B4502" w:rsidRDefault="006B4502" w:rsidP="006B45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Направление подготовки: </w:t>
      </w:r>
      <w:r>
        <w:rPr>
          <w:rFonts w:ascii="Times New Roman" w:hAnsi="Times New Roman" w:cs="Times New Roman"/>
          <w:sz w:val="28"/>
          <w:szCs w:val="28"/>
        </w:rPr>
        <w:t>44.03.05 Педагогическое образование (с двумя профилями подготовки)</w:t>
      </w:r>
    </w:p>
    <w:p w:rsidR="006B4502" w:rsidRDefault="006B4502" w:rsidP="006B45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>Нап</w:t>
      </w:r>
      <w:bookmarkStart w:id="0" w:name="_GoBack"/>
      <w:bookmarkEnd w:id="0"/>
      <w:r>
        <w:rPr>
          <w:rFonts w:ascii="Times New Roman,Bold" w:hAnsi="Times New Roman,Bold" w:cs="Times New Roman,Bold"/>
          <w:b/>
          <w:bCs/>
          <w:sz w:val="28"/>
          <w:szCs w:val="28"/>
        </w:rPr>
        <w:t>равленность (профиль):</w:t>
      </w:r>
      <w:r w:rsidR="0004254C">
        <w:rPr>
          <w:rFonts w:ascii="Times New Roman,Bold" w:hAnsi="Times New Roman,Bold" w:cs="Times New Roman,Bold"/>
          <w:b/>
          <w:bCs/>
          <w:sz w:val="28"/>
          <w:szCs w:val="28"/>
        </w:rPr>
        <w:t xml:space="preserve"> </w:t>
      </w:r>
      <w:r w:rsidR="0004254C">
        <w:rPr>
          <w:rFonts w:ascii="Times New Roman" w:hAnsi="Times New Roman" w:cs="Times New Roman"/>
          <w:sz w:val="28"/>
          <w:szCs w:val="28"/>
        </w:rPr>
        <w:t>Химия и биология. География</w:t>
      </w:r>
    </w:p>
    <w:p w:rsidR="0004254C" w:rsidRPr="0004254C" w:rsidRDefault="0004254C" w:rsidP="0004254C">
      <w:pPr>
        <w:autoSpaceDE w:val="0"/>
        <w:autoSpaceDN w:val="0"/>
        <w:adjustRightInd w:val="0"/>
        <w:spacing w:after="0" w:line="240" w:lineRule="auto"/>
        <w:rPr>
          <w:rFonts w:ascii="Times New Roman,Italic" w:hAnsi="Times New Roman,Italic" w:cs="Times New Roman,Italic"/>
          <w:i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Квалификация (степень): </w:t>
      </w:r>
      <w:r w:rsidRPr="0004254C">
        <w:rPr>
          <w:rFonts w:ascii="Times New Roman,Italic" w:hAnsi="Times New Roman,Italic" w:cs="Times New Roman,Italic"/>
          <w:iCs/>
          <w:sz w:val="28"/>
          <w:szCs w:val="28"/>
        </w:rPr>
        <w:t>бакалавр</w:t>
      </w:r>
    </w:p>
    <w:p w:rsidR="0004254C" w:rsidRPr="0004254C" w:rsidRDefault="0004254C" w:rsidP="0004254C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  <w:r w:rsidRPr="0004254C">
        <w:rPr>
          <w:rFonts w:ascii="Times New Roman,Bold" w:hAnsi="Times New Roman,Bold" w:cs="Times New Roman,Bold"/>
          <w:b/>
          <w:bCs/>
          <w:sz w:val="28"/>
          <w:szCs w:val="28"/>
        </w:rPr>
        <w:t xml:space="preserve">Форма обучения: </w:t>
      </w:r>
      <w:r w:rsidRPr="0004254C">
        <w:rPr>
          <w:rFonts w:ascii="Times New Roman,Italic" w:hAnsi="Times New Roman,Italic" w:cs="Times New Roman,Italic"/>
          <w:iCs/>
          <w:sz w:val="28"/>
          <w:szCs w:val="28"/>
        </w:rPr>
        <w:t>очная</w:t>
      </w:r>
    </w:p>
    <w:p w:rsidR="0004254C" w:rsidRDefault="0004254C" w:rsidP="0035598A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35598A" w:rsidRDefault="0035598A" w:rsidP="000425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>Вопросы к зачету</w:t>
      </w:r>
      <w:r w:rsidR="0004254C">
        <w:rPr>
          <w:rFonts w:ascii="Times New Roman,Bold" w:hAnsi="Times New Roman,Bold" w:cs="Times New Roman,Bold"/>
          <w:b/>
          <w:bCs/>
          <w:sz w:val="28"/>
          <w:szCs w:val="28"/>
        </w:rPr>
        <w:t xml:space="preserve"> (3 семестр)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Водород. Получение в промышленности и лаборатории, физические и химические</w:t>
      </w:r>
      <w:r w:rsidR="00F978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свойства. Изотопы водорода.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Литий. Его особенности как элемента. Физические и химические свойства. Гидрид лития. Гидроксид лития.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Щелочные металлы. Физические и химические свойства. Получение и хранение.</w:t>
      </w:r>
      <w:r w:rsidR="00F978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Применение их соединений.</w:t>
      </w:r>
    </w:p>
    <w:p w:rsidR="00374386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Подгруппа меди. Физические и химические свойства простых веществ, промышленные способы их получения.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Соединения меди, серебра, золота. Химические свойства. Комплексные соединения элементов подгруппы меди.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Общая характеристика элементов II (второй) группы периодической системы. Бериллий и его соединения.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Магний и его соединения.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Щелочноземельные металлы и их соединения.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Жесткость воды и способы ее устранения.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Подгруппа цинка. Особенности химии ртути.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Общая характеристика III (третьей) группы ПСЭ. Бор, его особенности. Соединения бора с водородом. Борная кислота. Бура.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Соединения бора с азотом. Комплексные соединения бора. Качественная реакция на бор.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Алюминий и его соединения. Комплексы алюминия.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Галлий, индий, таллий и их соединения. Особенности химии таллия.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Углерод. Особенности химии углерода. Оксиды углерода. Угольная кислота.</w:t>
      </w:r>
      <w:r w:rsidR="00F978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Карбонилы металлов. Сероуглерод.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Соединения углерода с азотом: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дициан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циановодород</w:t>
      </w:r>
      <w:proofErr w:type="spellEnd"/>
      <w:r>
        <w:rPr>
          <w:rFonts w:ascii="Times New Roman" w:hAnsi="Times New Roman" w:cs="Times New Roman"/>
          <w:sz w:val="28"/>
          <w:szCs w:val="28"/>
        </w:rPr>
        <w:t>, циановая, изоциановая и</w:t>
      </w:r>
      <w:r w:rsidR="00F978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гремучая кислоты. Роданиды. Карбиды.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Кремний и его соединения. Стекла.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Силаны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Германий, олово, свинец и их соединения. Свинцовый аккумулятор.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 Подгруппа титана (общая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характеристка</w:t>
      </w:r>
      <w:proofErr w:type="spellEnd"/>
      <w:r>
        <w:rPr>
          <w:rFonts w:ascii="Times New Roman" w:hAnsi="Times New Roman" w:cs="Times New Roman"/>
          <w:sz w:val="28"/>
          <w:szCs w:val="28"/>
        </w:rPr>
        <w:t>). Соединения титана, циркония, гафния.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 Азот. Степени окисления азота. Молекулярный азот. Соединения азота с водородом (аммиак, гидразин,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гидроксиламин</w:t>
      </w:r>
      <w:proofErr w:type="spellEnd"/>
      <w:r>
        <w:rPr>
          <w:rFonts w:ascii="Times New Roman" w:hAnsi="Times New Roman" w:cs="Times New Roman"/>
          <w:sz w:val="28"/>
          <w:szCs w:val="28"/>
        </w:rPr>
        <w:t>, азотистоводородная кислота и азиды).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Оксиды азота. Азотистая кислота.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 Азотная кислота. Особенности ее взаимодействия с различными веществами.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 Фосфор. Аллотропия фосфора. Соединения фосфора.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24. Мышьяк, сурьма, висмут и их соединения. Окислительные свойства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висмутатов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 Элементы подгруппы ванадия и их соединения.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 Кислород. Аллотропия кислорода. Соединения кислорода: оксиды, пероксиды,</w:t>
      </w:r>
      <w:r w:rsidR="00F9784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надпероксиды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озониды</w:t>
      </w:r>
      <w:proofErr w:type="spellEnd"/>
      <w:r>
        <w:rPr>
          <w:rFonts w:ascii="Times New Roman" w:hAnsi="Times New Roman" w:cs="Times New Roman"/>
          <w:sz w:val="28"/>
          <w:szCs w:val="28"/>
        </w:rPr>
        <w:t>. Деление оксидов на 4 типа (по химическим свойствам).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 Сера. Соединения серы с водородом, кислородом. Сернистая, тиосерная и серная</w:t>
      </w:r>
      <w:r w:rsidR="00F978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кислоты.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 Концентрированная серная кислота как окислитель.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Пероксокислоты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надкислоты</w:t>
      </w:r>
      <w:proofErr w:type="spellEnd"/>
      <w:r>
        <w:rPr>
          <w:rFonts w:ascii="Times New Roman" w:hAnsi="Times New Roman" w:cs="Times New Roman"/>
          <w:sz w:val="28"/>
          <w:szCs w:val="28"/>
        </w:rPr>
        <w:t>) серы и их свойства.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 Селен и теллур, их соединения. Селеновая и теллуровая кислоты.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 Подгруппа хрома. Соединения хрома, молибдена и вольфрама; их окислительно-восстановительные свойства.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31. Фтор. Отличия химии фтора от химии других галогенов.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32. Хлор, бром, </w:t>
      </w:r>
      <w:proofErr w:type="spellStart"/>
      <w:r>
        <w:rPr>
          <w:rFonts w:ascii="Times New Roman" w:hAnsi="Times New Roman" w:cs="Times New Roman"/>
          <w:sz w:val="28"/>
          <w:szCs w:val="28"/>
        </w:rPr>
        <w:t>иод</w:t>
      </w:r>
      <w:proofErr w:type="spellEnd"/>
      <w:r>
        <w:rPr>
          <w:rFonts w:ascii="Times New Roman" w:hAnsi="Times New Roman" w:cs="Times New Roman"/>
          <w:sz w:val="28"/>
          <w:szCs w:val="28"/>
        </w:rPr>
        <w:t>. Простые вещества. Соединения с водородом.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33. Оксиды галогенов. Кислородсодержащие кислоты галогенов.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34. Подгруппа марганца. Окислительно-восстановительные свойства соединений</w:t>
      </w:r>
      <w:r w:rsidR="006B45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марганца.</w:t>
      </w:r>
    </w:p>
    <w:p w:rsidR="0035598A" w:rsidRDefault="0035598A" w:rsidP="006B45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35. Благородные газы и их соединения.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36. Общая характеристика элементов побочной подгруппы VIII группы ПСЭ. Триада железа.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4502">
        <w:rPr>
          <w:rFonts w:ascii="Times New Roman" w:hAnsi="Times New Roman" w:cs="Times New Roman"/>
          <w:bCs/>
          <w:iCs/>
          <w:sz w:val="28"/>
          <w:szCs w:val="28"/>
        </w:rPr>
        <w:t>37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Семейство платиновых металлов. Комплексные соединения платиновых металлов</w:t>
      </w:r>
    </w:p>
    <w:p w:rsidR="0035598A" w:rsidRDefault="0035598A" w:rsidP="0035598A"/>
    <w:p w:rsidR="0035598A" w:rsidRDefault="0035598A" w:rsidP="002E36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>Вопросы к экзамену</w:t>
      </w:r>
      <w:r w:rsidR="0004254C">
        <w:rPr>
          <w:rFonts w:ascii="Times New Roman,Bold" w:hAnsi="Times New Roman,Bold" w:cs="Times New Roman,Bold"/>
          <w:b/>
          <w:bCs/>
          <w:sz w:val="28"/>
          <w:szCs w:val="28"/>
        </w:rPr>
        <w:t xml:space="preserve"> (4 семестр)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Изомеры на примерах предельных и непредельных углеводородов.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Взаимное влияние атомов в молекулах углеводородов, спиртов, альдегидов</w:t>
      </w:r>
      <w:r w:rsidR="002E36C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кислот.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Предельные углеводороды (общая формула, их получение, свойства, применение.).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Применение химических, физических и физико-химических методов в органической химии.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Гомологические ряды углеводородов предельных и непредельных, ацетиленовых, диеновых, ароматических.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Характеристика реакций гидрирования, дегидрирования, гидратации, дегидратации, этерификации.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Химические свойства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алкенов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Характеристика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циклоалканов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Химические свойства непредельных углеводородов.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 Правило Марковникова (на примерах механизма действия.)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11) Реакции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Вюрца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 Реакции полимеризации, поликонденсации. Реакции, предложенные Медведевым.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 Получение и свойства диеновых углеводородов (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алкадиенов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14) Получение, свойства, применение ацетиленовых углеводородов (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алкины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). Реакции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Кучерова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15) Ароматические углеводороды (Арины). Свойства и применение бензола, толуола. Реакции Зеленского.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16) Свойства, применение нафталина и антрацена.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17) Получение стирола, бутадиен-стирольного каучука.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18) Получение, свойства, применение простых эфиров.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19) Получение, свойства галогенопроизводных углеводородов.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20) Характеристика нуклеофильного,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электрофильного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замещения.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21) Получение и свойства спиртов.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22) Свойства, применение двухатомных, трёхатомных, многоатомных спиртов.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23) Получение и свойства органических кислот.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24) Получение и применение сложных эфиров.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25) Получение, применение полиэтиленового, полипропиленового,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полистерольного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>, бутадиенового и других полимеров.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26) Азотосодержащие карбонильные соединения.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27) Охарактеризовать первичную, вторичную, третичную структуру белка.</w:t>
      </w:r>
    </w:p>
    <w:p w:rsidR="0035598A" w:rsidRDefault="0035598A" w:rsidP="006B4502">
      <w:pPr>
        <w:spacing w:after="0"/>
        <w:jc w:val="both"/>
        <w:rPr>
          <w:rFonts w:ascii="Times New Roman,Bold" w:hAnsi="Times New Roman,Bold" w:cs="Times New Roman,Bold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28) Нитропроизводные углеводородов и ароматических соединений.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29) Получение, свойства, применение анилина и его производных.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30) Получение и свойства аминокислот.</w:t>
      </w:r>
    </w:p>
    <w:p w:rsidR="0035598A" w:rsidRDefault="0035598A" w:rsidP="006B4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31) Свойства, применение клетчатки и крахмала.</w:t>
      </w:r>
    </w:p>
    <w:p w:rsidR="0035598A" w:rsidRDefault="0035598A" w:rsidP="006B4502">
      <w:pPr>
        <w:spacing w:after="0"/>
        <w:jc w:val="both"/>
      </w:pPr>
      <w:r>
        <w:rPr>
          <w:rFonts w:ascii="Times New Roman" w:hAnsi="Times New Roman" w:cs="Times New Roman"/>
          <w:sz w:val="28"/>
          <w:szCs w:val="28"/>
        </w:rPr>
        <w:t>32) Состав, строение, свойства глюкозы, фруктозы, сахарозы.</w:t>
      </w:r>
    </w:p>
    <w:sectPr w:rsidR="003559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,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 New Roman,Italic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BB35CD"/>
    <w:multiLevelType w:val="hybridMultilevel"/>
    <w:tmpl w:val="BEBCEAAC"/>
    <w:lvl w:ilvl="0" w:tplc="8B3E70EA">
      <w:start w:val="1"/>
      <w:numFmt w:val="decimal"/>
      <w:pStyle w:val="1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98A"/>
    <w:rsid w:val="0004254C"/>
    <w:rsid w:val="00101B29"/>
    <w:rsid w:val="002E36C6"/>
    <w:rsid w:val="00327CAF"/>
    <w:rsid w:val="0035598A"/>
    <w:rsid w:val="00374386"/>
    <w:rsid w:val="00465473"/>
    <w:rsid w:val="00510A93"/>
    <w:rsid w:val="006B4502"/>
    <w:rsid w:val="009940C1"/>
    <w:rsid w:val="00F97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45291"/>
  <w15:chartTrackingRefBased/>
  <w15:docId w15:val="{158FB5EE-EFA7-42D2-A901-338A7441A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сновной"/>
    <w:next w:val="a"/>
    <w:link w:val="a4"/>
    <w:qFormat/>
    <w:rsid w:val="00327CAF"/>
    <w:pPr>
      <w:shd w:val="clear" w:color="auto" w:fill="FFFFFF"/>
      <w:spacing w:after="0" w:line="48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Знак"/>
    <w:basedOn w:val="a0"/>
    <w:link w:val="a3"/>
    <w:rsid w:val="00327CAF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customStyle="1" w:styleId="1">
    <w:name w:val="Стиль1"/>
    <w:basedOn w:val="a5"/>
    <w:link w:val="10"/>
    <w:qFormat/>
    <w:rsid w:val="00101B29"/>
    <w:pPr>
      <w:numPr>
        <w:numId w:val="1"/>
      </w:numPr>
      <w:spacing w:after="0" w:line="360" w:lineRule="auto"/>
      <w:ind w:left="0" w:firstLine="709"/>
      <w:jc w:val="both"/>
    </w:pPr>
    <w:rPr>
      <w:rFonts w:ascii="Times New Roman" w:eastAsia="Times New Roman" w:hAnsi="Times New Roman" w:cs="Times New Roman"/>
      <w:color w:val="000000"/>
      <w:sz w:val="28"/>
      <w:szCs w:val="24"/>
      <w:shd w:val="clear" w:color="auto" w:fill="FFFFFF"/>
      <w:lang w:eastAsia="ru-RU"/>
    </w:rPr>
  </w:style>
  <w:style w:type="character" w:customStyle="1" w:styleId="10">
    <w:name w:val="Стиль1 Знак"/>
    <w:basedOn w:val="a0"/>
    <w:link w:val="1"/>
    <w:rsid w:val="00101B29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a5">
    <w:name w:val="Bibliography"/>
    <w:basedOn w:val="a"/>
    <w:next w:val="a"/>
    <w:uiPriority w:val="37"/>
    <w:semiHidden/>
    <w:unhideWhenUsed/>
    <w:rsid w:val="00101B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786</Words>
  <Characters>4486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Эвти</dc:creator>
  <cp:keywords/>
  <dc:description/>
  <cp:lastModifiedBy>Эвти</cp:lastModifiedBy>
  <cp:revision>1</cp:revision>
  <dcterms:created xsi:type="dcterms:W3CDTF">2025-02-20T17:21:00Z</dcterms:created>
  <dcterms:modified xsi:type="dcterms:W3CDTF">2025-02-20T17:27:00Z</dcterms:modified>
</cp:coreProperties>
</file>