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45AF3" w:rsidRDefault="00445AF3" w:rsidP="005C7A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66A74">
        <w:rPr>
          <w:rFonts w:ascii="Times New Roman" w:hAnsi="Times New Roman" w:cs="Times New Roman"/>
          <w:b/>
          <w:bCs/>
          <w:sz w:val="28"/>
          <w:szCs w:val="28"/>
        </w:rPr>
        <w:t>Вопросы по дисциплине «</w:t>
      </w:r>
      <w:bookmarkStart w:id="0" w:name="_GoBack"/>
      <w:r w:rsidR="00B66A74" w:rsidRPr="00B66A74">
        <w:rPr>
          <w:rFonts w:ascii="Times New Roman" w:hAnsi="Times New Roman" w:cs="Times New Roman"/>
          <w:b/>
          <w:bCs/>
          <w:sz w:val="28"/>
          <w:szCs w:val="28"/>
        </w:rPr>
        <w:t>Общая и неорганическая химия</w:t>
      </w:r>
      <w:bookmarkEnd w:id="0"/>
      <w:r w:rsidR="00B66A74" w:rsidRPr="00B66A74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B66A74" w:rsidRPr="00B66A74" w:rsidRDefault="00B66A74" w:rsidP="00445AF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45AF3" w:rsidRPr="00B66A74" w:rsidRDefault="00445AF3" w:rsidP="00445AF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66A74">
        <w:rPr>
          <w:rFonts w:ascii="Times New Roman" w:hAnsi="Times New Roman" w:cs="Times New Roman"/>
          <w:b/>
          <w:bCs/>
          <w:sz w:val="28"/>
          <w:szCs w:val="28"/>
        </w:rPr>
        <w:t xml:space="preserve">Направление подготовки: </w:t>
      </w:r>
      <w:r w:rsidRPr="005C7A88">
        <w:rPr>
          <w:rFonts w:ascii="Times New Roman" w:hAnsi="Times New Roman" w:cs="Times New Roman"/>
          <w:bCs/>
          <w:sz w:val="28"/>
          <w:szCs w:val="28"/>
        </w:rPr>
        <w:t>33.05.01 Фармация</w:t>
      </w:r>
    </w:p>
    <w:p w:rsidR="00445AF3" w:rsidRPr="00B66A74" w:rsidRDefault="00445AF3" w:rsidP="00445AF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66A74">
        <w:rPr>
          <w:rFonts w:ascii="Times New Roman" w:hAnsi="Times New Roman" w:cs="Times New Roman"/>
          <w:b/>
          <w:bCs/>
          <w:sz w:val="28"/>
          <w:szCs w:val="28"/>
        </w:rPr>
        <w:t xml:space="preserve">Специализация: </w:t>
      </w:r>
      <w:r w:rsidRPr="005C7A88">
        <w:rPr>
          <w:rFonts w:ascii="Times New Roman" w:hAnsi="Times New Roman" w:cs="Times New Roman"/>
          <w:bCs/>
          <w:sz w:val="28"/>
          <w:szCs w:val="28"/>
        </w:rPr>
        <w:t>Фармация</w:t>
      </w:r>
    </w:p>
    <w:p w:rsidR="00445AF3" w:rsidRPr="00B66A74" w:rsidRDefault="00445AF3" w:rsidP="00445AF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i/>
          <w:iCs/>
          <w:sz w:val="28"/>
          <w:szCs w:val="28"/>
        </w:rPr>
      </w:pPr>
      <w:r w:rsidRPr="00B66A74">
        <w:rPr>
          <w:rFonts w:ascii="Times New Roman" w:hAnsi="Times New Roman" w:cs="Times New Roman"/>
          <w:b/>
          <w:bCs/>
          <w:sz w:val="28"/>
          <w:szCs w:val="28"/>
        </w:rPr>
        <w:t xml:space="preserve">Квалификация (степень): </w:t>
      </w:r>
      <w:r w:rsidRPr="005C7A88">
        <w:rPr>
          <w:rFonts w:ascii="Times New Roman" w:hAnsi="Times New Roman" w:cs="Times New Roman"/>
          <w:bCs/>
          <w:iCs/>
          <w:sz w:val="28"/>
          <w:szCs w:val="28"/>
        </w:rPr>
        <w:t>провизор</w:t>
      </w:r>
    </w:p>
    <w:p w:rsidR="00445AF3" w:rsidRPr="00B66A74" w:rsidRDefault="00445AF3" w:rsidP="00445AF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B66A74">
        <w:rPr>
          <w:rFonts w:ascii="Times New Roman" w:hAnsi="Times New Roman" w:cs="Times New Roman"/>
          <w:b/>
          <w:bCs/>
          <w:sz w:val="28"/>
          <w:szCs w:val="28"/>
        </w:rPr>
        <w:t xml:space="preserve">Форма обучения: </w:t>
      </w:r>
      <w:r w:rsidRPr="005C7A88">
        <w:rPr>
          <w:rFonts w:ascii="Times New Roman" w:hAnsi="Times New Roman" w:cs="Times New Roman"/>
          <w:bCs/>
          <w:iCs/>
          <w:sz w:val="28"/>
          <w:szCs w:val="28"/>
        </w:rPr>
        <w:t>очная</w:t>
      </w:r>
    </w:p>
    <w:p w:rsidR="005C7A88" w:rsidRDefault="005C7A88" w:rsidP="00445AF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445AF3" w:rsidRPr="00445AF3" w:rsidRDefault="00445AF3" w:rsidP="005C7A88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5AF3">
        <w:rPr>
          <w:rFonts w:ascii="Times New Roman" w:hAnsi="Times New Roman" w:cs="Times New Roman"/>
          <w:b/>
          <w:bCs/>
          <w:sz w:val="28"/>
          <w:szCs w:val="28"/>
        </w:rPr>
        <w:t>Вопросы к экзамену</w:t>
      </w:r>
      <w:r w:rsidR="005C7A88">
        <w:rPr>
          <w:rFonts w:ascii="Times New Roman" w:hAnsi="Times New Roman" w:cs="Times New Roman"/>
          <w:b/>
          <w:bCs/>
          <w:sz w:val="28"/>
          <w:szCs w:val="28"/>
        </w:rPr>
        <w:t xml:space="preserve"> (1 семестр)</w:t>
      </w:r>
    </w:p>
    <w:p w:rsidR="005C7A88" w:rsidRDefault="005C7A88" w:rsidP="00445AF3">
      <w:pPr>
        <w:autoSpaceDE w:val="0"/>
        <w:autoSpaceDN w:val="0"/>
        <w:adjustRightInd w:val="0"/>
        <w:spacing w:after="0" w:line="240" w:lineRule="auto"/>
        <w:rPr>
          <w:rFonts w:ascii="Times New Roman" w:eastAsia="TimesNewRomanPSMT" w:hAnsi="Times New Roman" w:cs="Times New Roman"/>
          <w:sz w:val="28"/>
          <w:szCs w:val="28"/>
        </w:rPr>
      </w:pPr>
    </w:p>
    <w:p w:rsidR="004644CD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1.Положение химических элементов в ПС Д.И. Менделеева и строение атомов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2.Строение атомов и современная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формулировка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периодического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закона</w:t>
      </w:r>
      <w:proofErr w:type="spellEnd"/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3.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Периодическая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система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периодическая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таблица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элементов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Периоды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и группы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4.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Физический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смысл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атомного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номера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элемента</w:t>
      </w:r>
      <w:proofErr w:type="spellEnd"/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5.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Причины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периодического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изменения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элементов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их</w:t>
      </w:r>
      <w:proofErr w:type="spellEnd"/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соединений</w:t>
      </w:r>
      <w:proofErr w:type="spellEnd"/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6.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Строение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атомов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элементов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на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примере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четвертого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периода</w:t>
      </w:r>
      <w:proofErr w:type="spellEnd"/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7.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Строение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элементов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на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примере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IA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группы</w:t>
      </w:r>
      <w:proofErr w:type="spellEnd"/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8.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Закономерности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в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изменении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элементов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их соединений в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зависимости от строения их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атомов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в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периоде</w:t>
      </w:r>
      <w:proofErr w:type="spellEnd"/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9.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Закономерности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в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изменении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элементов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их соединений в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зависимости от строения их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атомов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в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главной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подгруппе</w:t>
      </w:r>
      <w:proofErr w:type="spellEnd"/>
    </w:p>
    <w:p w:rsidR="00374386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10.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Общие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представления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о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химической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;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частицы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, между которыми она может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образоваться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11.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Ковалентная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способы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ее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образования</w:t>
      </w:r>
      <w:proofErr w:type="spellEnd"/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12.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Ковалентная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неполярная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: частицы, между которыми она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образуется, примеры и физические свойства неорганических веществ, органических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веществ с этим видом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13.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Ковалентная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неполярная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: частицы, между которыми она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образуется, примеры и физические свойства неорганических веществ, органических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веществ с этим видом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14.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Ковалентная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полярная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: частицы, между которыми она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образуется, примеры и физические свойства неорганических веществ, органических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веществ с этим видом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15.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Ионная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частицы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между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которыми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она образуется, примеры и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физические свойства неорганических веществ,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органических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веществ с этим видом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связи.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16.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Водородная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частицы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, между которыми она образуется,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примеры и физические свойства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неорганических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веществ, органических веществ с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этим видом связи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17.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Металлическая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частицы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, между которыми она образуется,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примеры и физические свойства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веществ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с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этим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видом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Особенности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металлической связи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18.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Строение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вещества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решетки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типы</w:t>
      </w:r>
      <w:proofErr w:type="spellEnd"/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lastRenderedPageBreak/>
        <w:t>19.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Ионная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решетка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какие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частицы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в узлах этой кристаллической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решетки, примеры веществ, имеющих ионную кристаллическую решетку, их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свойства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20.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Атомная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решетка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какие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частицы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в узлах этой кристаллической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решетки, примеры веществ, имеющих атомную кристаллическую решетку, их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свойства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21.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Молекулярная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решетка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какие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частицы в узлах этой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кристаллической решетки, примеры веществ, имеющих молекулярную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кристаллическую решетку, их свойства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22.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Металлическая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решетка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какие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частицы в узлах этой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кристаллической решетки, примеры веществ, имеющих металлическую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кристаллическую решетку, их свойств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а.</w:t>
      </w:r>
    </w:p>
    <w:p w:rsidR="00445AF3" w:rsidRPr="00445AF3" w:rsidRDefault="00445AF3" w:rsidP="00445AF3">
      <w:pPr>
        <w:rPr>
          <w:rFonts w:ascii="Times New Roman" w:hAnsi="Times New Roman" w:cs="Times New Roman"/>
          <w:sz w:val="28"/>
          <w:szCs w:val="28"/>
        </w:rPr>
      </w:pP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45AF3">
        <w:rPr>
          <w:rFonts w:ascii="Times New Roman" w:hAnsi="Times New Roman" w:cs="Times New Roman"/>
          <w:b/>
          <w:bCs/>
          <w:sz w:val="28"/>
          <w:szCs w:val="28"/>
        </w:rPr>
        <w:t>Вопросы к зачету</w:t>
      </w:r>
      <w:r w:rsidR="004644CD">
        <w:rPr>
          <w:rFonts w:ascii="Times New Roman" w:hAnsi="Times New Roman" w:cs="Times New Roman"/>
          <w:b/>
          <w:bCs/>
          <w:sz w:val="28"/>
          <w:szCs w:val="28"/>
        </w:rPr>
        <w:t xml:space="preserve"> (2 семестр)</w:t>
      </w:r>
    </w:p>
    <w:p w:rsidR="004644CD" w:rsidRDefault="004644CD" w:rsidP="00445AF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Предмет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задачи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Явления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физические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Место химии среди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естественных наук.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hAnsi="Times New Roman" w:cs="Times New Roman"/>
          <w:sz w:val="28"/>
          <w:szCs w:val="28"/>
        </w:rPr>
        <w:t>2.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Атомно</w:t>
      </w:r>
      <w:proofErr w:type="spellEnd"/>
      <w:r w:rsidRPr="00445AF3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молекулярное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учение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Атомы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Молекулы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Постоянство состава вещества.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Относительная атомная и относительная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молекулярная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массы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Закон сохранения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массы, его значение в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Моль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–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единица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количества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вещества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Молярная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масса.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Закон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Авогадро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молярный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объем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газов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hAnsi="Times New Roman" w:cs="Times New Roman"/>
          <w:sz w:val="28"/>
          <w:szCs w:val="28"/>
        </w:rPr>
        <w:t>3.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элемент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Простое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вещество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сложное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вещество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Знаки химических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элементов, химические формулы.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hAnsi="Times New Roman" w:cs="Times New Roman"/>
          <w:sz w:val="28"/>
          <w:szCs w:val="28"/>
        </w:rPr>
        <w:t>4.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Строение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атома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состав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атомных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ядер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изотопы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Строение электронных оболочек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атомов на примере элементов 1, 2, 3 и 4</w:t>
      </w:r>
      <w:r w:rsidRPr="00445AF3">
        <w:rPr>
          <w:rFonts w:ascii="Times New Roman" w:hAnsi="Times New Roman" w:cs="Times New Roman"/>
          <w:sz w:val="28"/>
          <w:szCs w:val="28"/>
        </w:rPr>
        <w:t>-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го периодов периодической системы.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Электронные формулы атомов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ионов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Основное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возбужденное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состояния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hAnsi="Times New Roman" w:cs="Times New Roman"/>
          <w:sz w:val="28"/>
          <w:szCs w:val="28"/>
        </w:rPr>
        <w:t>5.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Периодический закон и периодическая система элементов Д.И. Менделеева.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Современная формулировка периодического закона. Значение периодического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закона.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Большие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малые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периоды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Группы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подгруппы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Зависимость свойств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элементов от положения в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периодической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системе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hAnsi="Times New Roman" w:cs="Times New Roman"/>
          <w:sz w:val="28"/>
          <w:szCs w:val="28"/>
        </w:rPr>
        <w:t>6.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Типы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связей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: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ковалентная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(полярная и неполярная), ионная,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водородная, металлическая.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Способы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образования и характеристики ковалентной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связи.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Примеры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соединений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связями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разных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типов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Валентность и степень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окисления. Типы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решеток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hAnsi="Times New Roman" w:cs="Times New Roman"/>
          <w:sz w:val="28"/>
          <w:szCs w:val="28"/>
        </w:rPr>
        <w:t>7.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Классификация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реакций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: реакции соединения, разложения, замещения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и обмена; экзо </w:t>
      </w:r>
      <w:r w:rsidRPr="00445AF3">
        <w:rPr>
          <w:rFonts w:ascii="Times New Roman" w:hAnsi="Times New Roman" w:cs="Times New Roman"/>
          <w:sz w:val="28"/>
          <w:szCs w:val="28"/>
        </w:rPr>
        <w:t xml:space="preserve">-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и эндотермические реакции, окислительно</w:t>
      </w:r>
      <w:r w:rsidRPr="00445AF3">
        <w:rPr>
          <w:rFonts w:ascii="Times New Roman" w:hAnsi="Times New Roman" w:cs="Times New Roman"/>
          <w:sz w:val="28"/>
          <w:szCs w:val="28"/>
        </w:rPr>
        <w:t>-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восстановительные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реакции.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hAnsi="Times New Roman" w:cs="Times New Roman"/>
          <w:sz w:val="28"/>
          <w:szCs w:val="28"/>
        </w:rPr>
        <w:t>8.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Скорость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реакций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Зависимость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скорости от природы реагирующих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веществ, концентрации, температуры.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Катализ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катализаторы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Обратимость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химических реакций.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Химическое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равновесие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условия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его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смещения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Тепловые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эффекты химических реакций.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9.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Растворы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Растворимость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веществ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Зависимость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растворимости веществ от их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природы, от температуры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давления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Тепловые эффекты при растворении.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lastRenderedPageBreak/>
        <w:t>Выражение концентрации растворов (массовая доля растворенного вещества,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молярная концентрация). Значение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растворов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в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технике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сельском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хозяйстве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быту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10.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Электролитическая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диссоциация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Степень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диссоциации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Сильные и слабые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электролиты.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Ионные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уравнения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реакций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кислот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, оснований и солей в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свете теории электролитической диссоциации.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Амфотерные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воды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Ионное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произведение воды.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Водородный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показатель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Шкала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рН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Кислотно-основные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индикаторы.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11.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Окислительно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-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восстановительные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реакции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Определение стехиометрических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коэффициентов в уравнениях окислительно-восстановительных реакций (метод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>электронного или ионно-электронного баланса). Электролиз водных растворов и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расплавов электролитов.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Процессы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протекающие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у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катода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анода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12.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Оксиды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классификация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оксидов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Способы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получение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оксидов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13.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Основания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способы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получения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Щелочи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, их получение, свойства и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применение.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Амфотерные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гидроксиды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14.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Кислоты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классификация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номенклатура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Общие способы получения и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химические свойства.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Реакция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нейтрализации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NewRomanPSMT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15.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Соли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их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состав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классификация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номенклатура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Способы получения, химические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свойства и применение.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Гидролиз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солей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.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Кристаллогидраты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p w:rsidR="00445AF3" w:rsidRPr="00445AF3" w:rsidRDefault="00445AF3" w:rsidP="004644C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45AF3">
        <w:rPr>
          <w:rFonts w:ascii="Times New Roman" w:eastAsia="TimesNewRomanPSMT" w:hAnsi="Times New Roman" w:cs="Times New Roman"/>
          <w:sz w:val="28"/>
          <w:szCs w:val="28"/>
        </w:rPr>
        <w:t>16.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Водород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его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физические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и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химические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свойства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 Получение водорода в</w:t>
      </w:r>
      <w:r w:rsidR="004644CD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лаборатории и в технике,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его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 xml:space="preserve"> </w:t>
      </w:r>
      <w:proofErr w:type="spellStart"/>
      <w:r w:rsidRPr="00445AF3">
        <w:rPr>
          <w:rFonts w:ascii="Times New Roman" w:eastAsia="TimesNewRomanPSMT" w:hAnsi="Times New Roman" w:cs="Times New Roman"/>
          <w:sz w:val="28"/>
          <w:szCs w:val="28"/>
        </w:rPr>
        <w:t>применение</w:t>
      </w:r>
      <w:proofErr w:type="spellEnd"/>
      <w:r w:rsidRPr="00445AF3">
        <w:rPr>
          <w:rFonts w:ascii="Times New Roman" w:eastAsia="TimesNewRomanPSMT" w:hAnsi="Times New Roman" w:cs="Times New Roman"/>
          <w:sz w:val="28"/>
          <w:szCs w:val="28"/>
        </w:rPr>
        <w:t>.</w:t>
      </w:r>
    </w:p>
    <w:sectPr w:rsidR="00445AF3" w:rsidRPr="00445A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Yu Gothic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4BB35CD"/>
    <w:multiLevelType w:val="hybridMultilevel"/>
    <w:tmpl w:val="BEBCEAAC"/>
    <w:lvl w:ilvl="0" w:tplc="8B3E70EA">
      <w:start w:val="1"/>
      <w:numFmt w:val="decimal"/>
      <w:pStyle w:val="1"/>
      <w:lvlText w:val="%1."/>
      <w:lvlJc w:val="left"/>
      <w:pPr>
        <w:ind w:left="720" w:hanging="360"/>
      </w:pPr>
      <w:rPr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5AF3"/>
    <w:rsid w:val="00101B29"/>
    <w:rsid w:val="00327CAF"/>
    <w:rsid w:val="00374386"/>
    <w:rsid w:val="00445AF3"/>
    <w:rsid w:val="004644CD"/>
    <w:rsid w:val="00465473"/>
    <w:rsid w:val="00510A93"/>
    <w:rsid w:val="005C7A88"/>
    <w:rsid w:val="00B66A74"/>
    <w:rsid w:val="00DB3329"/>
    <w:rsid w:val="00F93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F96D6D"/>
  <w15:chartTrackingRefBased/>
  <w15:docId w15:val="{88B0FC2D-6AC2-4EFC-9C07-86C35E0F8D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сновной"/>
    <w:next w:val="a"/>
    <w:link w:val="a4"/>
    <w:qFormat/>
    <w:rsid w:val="00327CAF"/>
    <w:pPr>
      <w:shd w:val="clear" w:color="auto" w:fill="FFFFFF"/>
      <w:spacing w:after="0" w:line="48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Знак"/>
    <w:basedOn w:val="a0"/>
    <w:link w:val="a3"/>
    <w:rsid w:val="00327CAF"/>
    <w:rPr>
      <w:rFonts w:ascii="Times New Roman" w:eastAsia="Times New Roman" w:hAnsi="Times New Roman" w:cs="Times New Roman"/>
      <w:sz w:val="28"/>
      <w:szCs w:val="28"/>
      <w:shd w:val="clear" w:color="auto" w:fill="FFFFFF"/>
      <w:lang w:eastAsia="ru-RU"/>
    </w:rPr>
  </w:style>
  <w:style w:type="paragraph" w:customStyle="1" w:styleId="1">
    <w:name w:val="Стиль1"/>
    <w:basedOn w:val="a5"/>
    <w:link w:val="10"/>
    <w:qFormat/>
    <w:rsid w:val="00101B29"/>
    <w:pPr>
      <w:numPr>
        <w:numId w:val="1"/>
      </w:numPr>
      <w:spacing w:after="0" w:line="360" w:lineRule="auto"/>
      <w:ind w:left="0" w:firstLine="709"/>
      <w:jc w:val="both"/>
    </w:pPr>
    <w:rPr>
      <w:rFonts w:ascii="Times New Roman" w:eastAsia="Times New Roman" w:hAnsi="Times New Roman" w:cs="Times New Roman"/>
      <w:color w:val="000000"/>
      <w:sz w:val="28"/>
      <w:szCs w:val="24"/>
      <w:shd w:val="clear" w:color="auto" w:fill="FFFFFF"/>
      <w:lang w:eastAsia="ru-RU"/>
    </w:rPr>
  </w:style>
  <w:style w:type="character" w:customStyle="1" w:styleId="10">
    <w:name w:val="Стиль1 Знак"/>
    <w:basedOn w:val="a0"/>
    <w:link w:val="1"/>
    <w:rsid w:val="00101B29"/>
    <w:rPr>
      <w:rFonts w:ascii="Times New Roman" w:eastAsia="Times New Roman" w:hAnsi="Times New Roman" w:cs="Times New Roman"/>
      <w:color w:val="000000"/>
      <w:sz w:val="28"/>
      <w:szCs w:val="24"/>
      <w:lang w:eastAsia="ru-RU"/>
    </w:rPr>
  </w:style>
  <w:style w:type="paragraph" w:styleId="a5">
    <w:name w:val="Bibliography"/>
    <w:basedOn w:val="a"/>
    <w:next w:val="a"/>
    <w:uiPriority w:val="37"/>
    <w:semiHidden/>
    <w:unhideWhenUsed/>
    <w:rsid w:val="00101B2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3</Pages>
  <Words>884</Words>
  <Characters>5041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Эвти</dc:creator>
  <cp:keywords/>
  <dc:description/>
  <cp:lastModifiedBy>Эвти</cp:lastModifiedBy>
  <cp:revision>1</cp:revision>
  <dcterms:created xsi:type="dcterms:W3CDTF">2025-02-20T17:47:00Z</dcterms:created>
  <dcterms:modified xsi:type="dcterms:W3CDTF">2025-02-20T18:01:00Z</dcterms:modified>
</cp:coreProperties>
</file>