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85D" w:rsidRDefault="00DF185D" w:rsidP="00DF185D">
      <w:pPr>
        <w:pStyle w:val="a4"/>
        <w:suppressAutoHyphens/>
        <w:spacing w:before="0" w:beforeAutospacing="0" w:after="0" w:afterAutospacing="0" w:line="216" w:lineRule="auto"/>
        <w:jc w:val="center"/>
        <w:rPr>
          <w:b/>
          <w:sz w:val="28"/>
          <w:szCs w:val="28"/>
        </w:rPr>
      </w:pPr>
      <w:r w:rsidRPr="004A1B24">
        <w:rPr>
          <w:b/>
          <w:sz w:val="28"/>
          <w:szCs w:val="28"/>
        </w:rPr>
        <w:t>МИНИСТЕРСТВО НАУКИ И ВЫСШЕГО ОБРАЗОВАНИЯ РФ</w:t>
      </w:r>
    </w:p>
    <w:p w:rsidR="00DF185D" w:rsidRPr="004A1B24" w:rsidRDefault="00DF185D" w:rsidP="00DF185D">
      <w:pPr>
        <w:pStyle w:val="a4"/>
        <w:suppressAutoHyphens/>
        <w:spacing w:before="0" w:beforeAutospacing="0" w:after="0" w:afterAutospacing="0" w:line="216" w:lineRule="auto"/>
        <w:jc w:val="center"/>
        <w:rPr>
          <w:b/>
          <w:sz w:val="28"/>
          <w:szCs w:val="28"/>
        </w:rPr>
      </w:pPr>
    </w:p>
    <w:p w:rsidR="00DF185D" w:rsidRDefault="00DF185D" w:rsidP="00DF185D">
      <w:pPr>
        <w:pStyle w:val="a4"/>
        <w:suppressAutoHyphens/>
        <w:spacing w:before="0" w:beforeAutospacing="0" w:after="0" w:afterAutospacing="0" w:line="216" w:lineRule="auto"/>
        <w:jc w:val="center"/>
        <w:rPr>
          <w:b/>
          <w:sz w:val="28"/>
          <w:szCs w:val="28"/>
        </w:rPr>
      </w:pPr>
      <w:r w:rsidRPr="004A1B24">
        <w:rPr>
          <w:b/>
          <w:sz w:val="28"/>
          <w:szCs w:val="28"/>
        </w:rPr>
        <w:t>ЕЛЕЦКИЙ ГОСУДАРСТВЕННЫЙ УНИВЕРСИТЕТ ИМ. И.А. БУНИНА</w:t>
      </w:r>
    </w:p>
    <w:p w:rsidR="00DF185D" w:rsidRDefault="00DF185D" w:rsidP="00DF185D">
      <w:pPr>
        <w:pStyle w:val="a4"/>
        <w:suppressAutoHyphens/>
        <w:spacing w:before="0" w:beforeAutospacing="0" w:after="0" w:afterAutospacing="0" w:line="216" w:lineRule="auto"/>
        <w:jc w:val="center"/>
        <w:rPr>
          <w:b/>
          <w:sz w:val="28"/>
          <w:szCs w:val="28"/>
        </w:rPr>
      </w:pPr>
    </w:p>
    <w:p w:rsidR="00DF185D" w:rsidRPr="00DE1733" w:rsidRDefault="00DF185D" w:rsidP="00DF185D">
      <w:pPr>
        <w:pStyle w:val="a4"/>
        <w:suppressAutoHyphens/>
        <w:spacing w:before="0" w:beforeAutospacing="0" w:after="0" w:afterAutospacing="0" w:line="216" w:lineRule="auto"/>
        <w:jc w:val="center"/>
        <w:rPr>
          <w:b/>
          <w:sz w:val="28"/>
          <w:szCs w:val="28"/>
        </w:rPr>
      </w:pPr>
      <w:r w:rsidRPr="00DE1733">
        <w:rPr>
          <w:b/>
          <w:bCs/>
          <w:sz w:val="28"/>
          <w:szCs w:val="28"/>
        </w:rPr>
        <w:t>БЕЛГОРОДСКИЙ ГОСУДАРСТВЕННЫЙ НАЦИОНАЛЬНЫЙ ИССЛЕДОВАТЕЛЬСКИЙ УНИВЕРСИТЕТ</w:t>
      </w:r>
    </w:p>
    <w:p w:rsidR="00DF185D" w:rsidRPr="004A1B24" w:rsidRDefault="00DF185D" w:rsidP="00DF185D">
      <w:pPr>
        <w:pStyle w:val="a4"/>
        <w:spacing w:before="0" w:beforeAutospacing="0" w:after="0" w:afterAutospacing="0" w:line="216" w:lineRule="auto"/>
        <w:jc w:val="center"/>
        <w:rPr>
          <w:b/>
          <w:sz w:val="28"/>
          <w:szCs w:val="28"/>
        </w:rPr>
      </w:pPr>
    </w:p>
    <w:tbl>
      <w:tblPr>
        <w:tblW w:w="10194" w:type="dxa"/>
        <w:tblLayout w:type="fixed"/>
        <w:tblLook w:val="04A0" w:firstRow="1" w:lastRow="0" w:firstColumn="1" w:lastColumn="0" w:noHBand="0" w:noVBand="1"/>
      </w:tblPr>
      <w:tblGrid>
        <w:gridCol w:w="5033"/>
        <w:gridCol w:w="5161"/>
      </w:tblGrid>
      <w:tr w:rsidR="00DF185D" w:rsidRPr="004A1B24" w:rsidTr="00F22410">
        <w:tc>
          <w:tcPr>
            <w:tcW w:w="5033" w:type="dxa"/>
          </w:tcPr>
          <w:p w:rsidR="00DF185D" w:rsidRPr="004A1B24" w:rsidRDefault="00DF185D" w:rsidP="00F22410">
            <w:pPr>
              <w:shd w:val="clear" w:color="auto" w:fill="FFFFFF"/>
              <w:jc w:val="center"/>
              <w:rPr>
                <w:rFonts w:eastAsia="BatangChe"/>
                <w:sz w:val="28"/>
                <w:szCs w:val="28"/>
              </w:rPr>
            </w:pPr>
            <w:r w:rsidRPr="004A1B24">
              <w:rPr>
                <w:rFonts w:eastAsia="BatangChe"/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85725</wp:posOffset>
                  </wp:positionH>
                  <wp:positionV relativeFrom="paragraph">
                    <wp:posOffset>192405</wp:posOffset>
                  </wp:positionV>
                  <wp:extent cx="1019175" cy="1546037"/>
                  <wp:effectExtent l="19050" t="0" r="9525" b="0"/>
                  <wp:wrapNone/>
                  <wp:docPr id="3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15460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161" w:type="dxa"/>
          </w:tcPr>
          <w:p w:rsidR="00DF185D" w:rsidRPr="004A1B24" w:rsidRDefault="00DF185D" w:rsidP="00F22410">
            <w:pPr>
              <w:shd w:val="clear" w:color="auto" w:fill="FFFFFF"/>
              <w:jc w:val="right"/>
              <w:rPr>
                <w:rFonts w:eastAsia="BatangChe"/>
                <w:sz w:val="28"/>
                <w:szCs w:val="28"/>
              </w:rPr>
            </w:pPr>
            <w:r w:rsidRPr="00DE1733">
              <w:rPr>
                <w:rFonts w:eastAsia="BatangChe"/>
                <w:noProof/>
                <w:sz w:val="28"/>
                <w:szCs w:val="28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778000</wp:posOffset>
                  </wp:positionH>
                  <wp:positionV relativeFrom="paragraph">
                    <wp:posOffset>103666</wp:posOffset>
                  </wp:positionV>
                  <wp:extent cx="2140308" cy="888642"/>
                  <wp:effectExtent l="19050" t="0" r="0" b="0"/>
                  <wp:wrapNone/>
                  <wp:docPr id="4" name="Рисунок 1" descr="Белгородский государственный национальный исследовательский университет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Белгородский государственный национальный исследовательский университет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 t="32641" b="258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0308" cy="88864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DF185D" w:rsidRPr="004A1B24" w:rsidRDefault="00DF185D" w:rsidP="00DF185D">
      <w:pPr>
        <w:pStyle w:val="a4"/>
        <w:spacing w:before="0" w:beforeAutospacing="0" w:after="0" w:afterAutospacing="0" w:line="216" w:lineRule="auto"/>
        <w:jc w:val="center"/>
        <w:rPr>
          <w:b/>
          <w:sz w:val="26"/>
          <w:szCs w:val="26"/>
        </w:rPr>
      </w:pPr>
    </w:p>
    <w:p w:rsidR="00DF185D" w:rsidRPr="004A1B24" w:rsidRDefault="00DF185D" w:rsidP="00DF185D">
      <w:pPr>
        <w:pStyle w:val="a4"/>
        <w:spacing w:before="0" w:beforeAutospacing="0" w:after="0" w:afterAutospacing="0" w:line="216" w:lineRule="auto"/>
        <w:ind w:right="120"/>
        <w:jc w:val="center"/>
        <w:rPr>
          <w:b/>
          <w:sz w:val="26"/>
          <w:szCs w:val="26"/>
        </w:rPr>
      </w:pPr>
    </w:p>
    <w:p w:rsidR="00DF185D" w:rsidRPr="004A1B24" w:rsidRDefault="00DF185D" w:rsidP="00DF185D">
      <w:pPr>
        <w:pStyle w:val="a4"/>
        <w:spacing w:before="0" w:beforeAutospacing="0" w:after="0" w:afterAutospacing="0"/>
        <w:jc w:val="center"/>
        <w:rPr>
          <w:b/>
          <w:bCs/>
          <w:sz w:val="32"/>
          <w:szCs w:val="32"/>
        </w:rPr>
      </w:pPr>
    </w:p>
    <w:p w:rsidR="00DF185D" w:rsidRPr="004A1B24" w:rsidRDefault="00DF185D" w:rsidP="00DF185D">
      <w:pPr>
        <w:pStyle w:val="a4"/>
        <w:spacing w:before="0" w:beforeAutospacing="0" w:after="0" w:afterAutospacing="0"/>
        <w:jc w:val="center"/>
        <w:rPr>
          <w:b/>
          <w:bCs/>
          <w:sz w:val="32"/>
          <w:szCs w:val="32"/>
        </w:rPr>
      </w:pPr>
    </w:p>
    <w:p w:rsidR="00DF185D" w:rsidRPr="004A1B24" w:rsidRDefault="00DF185D" w:rsidP="00DF185D">
      <w:pPr>
        <w:pStyle w:val="a4"/>
        <w:spacing w:before="0" w:beforeAutospacing="0" w:after="0" w:afterAutospacing="0"/>
        <w:jc w:val="center"/>
        <w:rPr>
          <w:b/>
          <w:bCs/>
          <w:sz w:val="32"/>
          <w:szCs w:val="32"/>
        </w:rPr>
      </w:pPr>
    </w:p>
    <w:p w:rsidR="00DF185D" w:rsidRDefault="00DF185D" w:rsidP="00DF185D">
      <w:pPr>
        <w:pStyle w:val="a4"/>
        <w:spacing w:before="0" w:beforeAutospacing="0" w:after="0" w:afterAutospacing="0"/>
        <w:jc w:val="center"/>
        <w:rPr>
          <w:b/>
          <w:bCs/>
          <w:i/>
          <w:iCs/>
          <w:sz w:val="28"/>
          <w:szCs w:val="28"/>
        </w:rPr>
      </w:pPr>
    </w:p>
    <w:p w:rsidR="00DF185D" w:rsidRDefault="00DF185D" w:rsidP="00DF185D">
      <w:pPr>
        <w:pStyle w:val="a4"/>
        <w:spacing w:before="0" w:beforeAutospacing="0" w:after="0" w:afterAutospacing="0"/>
        <w:jc w:val="center"/>
        <w:rPr>
          <w:b/>
          <w:bCs/>
          <w:i/>
          <w:iCs/>
          <w:sz w:val="28"/>
          <w:szCs w:val="28"/>
        </w:rPr>
      </w:pPr>
    </w:p>
    <w:p w:rsidR="00DF185D" w:rsidRDefault="00DF185D" w:rsidP="00DF185D">
      <w:pPr>
        <w:pStyle w:val="a4"/>
        <w:spacing w:before="0" w:beforeAutospacing="0" w:after="0" w:afterAutospacing="0"/>
        <w:jc w:val="center"/>
        <w:rPr>
          <w:b/>
          <w:bCs/>
          <w:i/>
          <w:iCs/>
          <w:sz w:val="28"/>
          <w:szCs w:val="28"/>
        </w:rPr>
      </w:pPr>
    </w:p>
    <w:p w:rsidR="00DF185D" w:rsidRPr="004A1B24" w:rsidRDefault="00DF185D" w:rsidP="00DF185D">
      <w:pPr>
        <w:pStyle w:val="a4"/>
        <w:spacing w:before="0" w:beforeAutospacing="0" w:after="0" w:afterAutospacing="0"/>
        <w:jc w:val="center"/>
        <w:rPr>
          <w:b/>
          <w:bCs/>
          <w:i/>
          <w:iCs/>
          <w:sz w:val="28"/>
          <w:szCs w:val="28"/>
        </w:rPr>
      </w:pPr>
    </w:p>
    <w:p w:rsidR="00052A03" w:rsidRDefault="00052A03" w:rsidP="00293A00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293A00" w:rsidRPr="00052A03" w:rsidRDefault="00293A00" w:rsidP="00052A03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052A03">
        <w:rPr>
          <w:sz w:val="28"/>
          <w:szCs w:val="28"/>
        </w:rPr>
        <w:t>Победители конкурса:</w:t>
      </w:r>
    </w:p>
    <w:p w:rsidR="00F17662" w:rsidRPr="00F17662" w:rsidRDefault="00F17662" w:rsidP="006D5311">
      <w:pPr>
        <w:suppressAutoHyphens/>
        <w:jc w:val="both"/>
        <w:rPr>
          <w:b/>
          <w:sz w:val="28"/>
          <w:szCs w:val="28"/>
        </w:rPr>
      </w:pPr>
      <w:r w:rsidRPr="00F17662">
        <w:rPr>
          <w:b/>
          <w:sz w:val="28"/>
          <w:szCs w:val="28"/>
        </w:rPr>
        <w:t>Номинация «</w:t>
      </w:r>
      <w:r w:rsidRPr="00F17662">
        <w:rPr>
          <w:b/>
          <w:i/>
          <w:sz w:val="28"/>
          <w:szCs w:val="28"/>
        </w:rPr>
        <w:t>Современные педагогические технологии обучения и воспитания</w:t>
      </w:r>
      <w:r w:rsidRPr="00F17662">
        <w:rPr>
          <w:b/>
          <w:sz w:val="28"/>
          <w:szCs w:val="28"/>
        </w:rPr>
        <w:t>»</w:t>
      </w:r>
    </w:p>
    <w:p w:rsidR="00F17662" w:rsidRPr="00F17662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F17662">
        <w:rPr>
          <w:b/>
          <w:bCs/>
          <w:sz w:val="28"/>
          <w:szCs w:val="28"/>
        </w:rPr>
        <w:t xml:space="preserve">1 место – </w:t>
      </w:r>
      <w:r w:rsidRPr="00F17662">
        <w:rPr>
          <w:sz w:val="28"/>
          <w:szCs w:val="28"/>
        </w:rPr>
        <w:t>Шабанова Елизавета Сергеевна «</w:t>
      </w:r>
      <w:r w:rsidR="00630915">
        <w:rPr>
          <w:sz w:val="28"/>
          <w:szCs w:val="28"/>
        </w:rPr>
        <w:t xml:space="preserve">Элементы </w:t>
      </w:r>
      <w:proofErr w:type="spellStart"/>
      <w:r w:rsidR="00630915">
        <w:rPr>
          <w:sz w:val="28"/>
          <w:szCs w:val="28"/>
        </w:rPr>
        <w:t>геймификация</w:t>
      </w:r>
      <w:proofErr w:type="spellEnd"/>
      <w:r w:rsidR="00630915">
        <w:rPr>
          <w:sz w:val="28"/>
          <w:szCs w:val="28"/>
        </w:rPr>
        <w:t xml:space="preserve"> в </w:t>
      </w:r>
      <w:r w:rsidRPr="00F17662">
        <w:rPr>
          <w:sz w:val="28"/>
          <w:szCs w:val="28"/>
        </w:rPr>
        <w:t xml:space="preserve">обучении младших школьников», </w:t>
      </w:r>
      <w:r w:rsidRPr="00F17662">
        <w:rPr>
          <w:rFonts w:hint="eastAsia"/>
          <w:sz w:val="28"/>
          <w:szCs w:val="28"/>
        </w:rPr>
        <w:t>Липецкий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государственный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педагогический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университет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имени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П</w:t>
      </w:r>
      <w:r w:rsidRPr="00F17662">
        <w:rPr>
          <w:sz w:val="28"/>
          <w:szCs w:val="28"/>
        </w:rPr>
        <w:t>.</w:t>
      </w:r>
      <w:r w:rsidRPr="00F17662">
        <w:rPr>
          <w:rFonts w:hint="eastAsia"/>
          <w:sz w:val="28"/>
          <w:szCs w:val="28"/>
        </w:rPr>
        <w:t>П</w:t>
      </w:r>
      <w:r w:rsidRPr="00F17662">
        <w:rPr>
          <w:sz w:val="28"/>
          <w:szCs w:val="28"/>
        </w:rPr>
        <w:t>. </w:t>
      </w:r>
      <w:r w:rsidRPr="00F17662">
        <w:rPr>
          <w:rFonts w:hint="eastAsia"/>
          <w:sz w:val="28"/>
          <w:szCs w:val="28"/>
        </w:rPr>
        <w:t>Семенова</w:t>
      </w:r>
      <w:r w:rsidRPr="00F17662">
        <w:rPr>
          <w:sz w:val="28"/>
          <w:szCs w:val="28"/>
        </w:rPr>
        <w:t>-</w:t>
      </w:r>
      <w:r w:rsidRPr="00F17662">
        <w:rPr>
          <w:rFonts w:hint="eastAsia"/>
          <w:sz w:val="28"/>
          <w:szCs w:val="28"/>
        </w:rPr>
        <w:t>Тян</w:t>
      </w:r>
      <w:r w:rsidRPr="00F17662">
        <w:rPr>
          <w:sz w:val="28"/>
          <w:szCs w:val="28"/>
        </w:rPr>
        <w:t>-</w:t>
      </w:r>
      <w:r w:rsidRPr="00F17662">
        <w:rPr>
          <w:rFonts w:hint="eastAsia"/>
          <w:sz w:val="28"/>
          <w:szCs w:val="28"/>
        </w:rPr>
        <w:t>Шанского</w:t>
      </w:r>
      <w:r w:rsidRPr="00F17662">
        <w:rPr>
          <w:sz w:val="28"/>
          <w:szCs w:val="28"/>
        </w:rPr>
        <w:t>.</w:t>
      </w:r>
    </w:p>
    <w:p w:rsidR="00F17662" w:rsidRPr="00F17662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F17662">
        <w:rPr>
          <w:b/>
          <w:bCs/>
          <w:sz w:val="28"/>
          <w:szCs w:val="28"/>
        </w:rPr>
        <w:t>2 место –</w:t>
      </w:r>
      <w:r w:rsidRPr="00F17662">
        <w:rPr>
          <w:sz w:val="28"/>
          <w:szCs w:val="28"/>
        </w:rPr>
        <w:t xml:space="preserve"> </w:t>
      </w:r>
      <w:proofErr w:type="spellStart"/>
      <w:r w:rsidRPr="00F17662">
        <w:rPr>
          <w:bCs/>
          <w:sz w:val="28"/>
          <w:szCs w:val="28"/>
        </w:rPr>
        <w:t>Удовик</w:t>
      </w:r>
      <w:proofErr w:type="spellEnd"/>
      <w:r w:rsidRPr="00F17662">
        <w:rPr>
          <w:bCs/>
          <w:sz w:val="28"/>
          <w:szCs w:val="28"/>
        </w:rPr>
        <w:t xml:space="preserve"> Анастасия Ивановна</w:t>
      </w:r>
      <w:r w:rsidRPr="00F17662">
        <w:rPr>
          <w:sz w:val="28"/>
          <w:szCs w:val="28"/>
        </w:rPr>
        <w:t xml:space="preserve"> «</w:t>
      </w:r>
      <w:r w:rsidRPr="00F17662">
        <w:rPr>
          <w:bCs/>
          <w:sz w:val="28"/>
          <w:szCs w:val="28"/>
        </w:rPr>
        <w:t>Инновационные формы организации внеурочной деятельности младших школьников</w:t>
      </w:r>
      <w:r w:rsidRPr="00F17662">
        <w:rPr>
          <w:sz w:val="28"/>
          <w:szCs w:val="28"/>
        </w:rPr>
        <w:t>», Белгородский государственный национальный исследовательский университет.</w:t>
      </w:r>
    </w:p>
    <w:p w:rsidR="00F17662" w:rsidRPr="00F17662" w:rsidRDefault="00F17662" w:rsidP="00F17662">
      <w:pPr>
        <w:suppressAutoHyphens/>
        <w:ind w:firstLine="709"/>
        <w:jc w:val="both"/>
        <w:rPr>
          <w:bCs/>
          <w:sz w:val="28"/>
          <w:szCs w:val="28"/>
        </w:rPr>
      </w:pPr>
      <w:r w:rsidRPr="00F17662">
        <w:rPr>
          <w:b/>
          <w:bCs/>
          <w:sz w:val="28"/>
          <w:szCs w:val="28"/>
        </w:rPr>
        <w:t>3 место –</w:t>
      </w:r>
      <w:r w:rsidRPr="00F17662">
        <w:rPr>
          <w:sz w:val="28"/>
          <w:szCs w:val="28"/>
        </w:rPr>
        <w:t xml:space="preserve"> Самойлова Виктория Сергеевна, Куликова Анна Сергеевна «Социальное взаимодействие как ключ к обучению: применение метода социального конструирования реальности в дошкольной образовательной организации», Пензенский государственный университет.</w:t>
      </w:r>
    </w:p>
    <w:p w:rsidR="00F17662" w:rsidRPr="00F17662" w:rsidRDefault="00F17662" w:rsidP="00F17662">
      <w:pPr>
        <w:suppressAutoHyphens/>
        <w:rPr>
          <w:b/>
          <w:sz w:val="28"/>
          <w:szCs w:val="28"/>
          <w:u w:val="single"/>
        </w:rPr>
      </w:pPr>
    </w:p>
    <w:p w:rsidR="00F17662" w:rsidRPr="00F17662" w:rsidRDefault="00F17662" w:rsidP="00F17662">
      <w:pPr>
        <w:suppressAutoHyphens/>
        <w:jc w:val="both"/>
        <w:rPr>
          <w:b/>
          <w:bCs/>
          <w:sz w:val="28"/>
          <w:szCs w:val="28"/>
        </w:rPr>
      </w:pPr>
      <w:r w:rsidRPr="00F17662">
        <w:rPr>
          <w:b/>
          <w:bCs/>
          <w:sz w:val="28"/>
          <w:szCs w:val="28"/>
        </w:rPr>
        <w:t>Номинация «</w:t>
      </w:r>
      <w:r w:rsidRPr="00F17662">
        <w:rPr>
          <w:b/>
          <w:i/>
          <w:sz w:val="28"/>
          <w:szCs w:val="28"/>
        </w:rPr>
        <w:t>Языковое и литературное образование: традиции и инновации</w:t>
      </w:r>
      <w:r w:rsidRPr="00F17662">
        <w:rPr>
          <w:b/>
          <w:bCs/>
          <w:sz w:val="28"/>
          <w:szCs w:val="28"/>
        </w:rPr>
        <w:t>»</w:t>
      </w:r>
    </w:p>
    <w:p w:rsidR="00F17662" w:rsidRPr="00F17662" w:rsidRDefault="00F17662" w:rsidP="00F17662">
      <w:pPr>
        <w:suppressAutoHyphens/>
        <w:ind w:firstLine="709"/>
        <w:jc w:val="both"/>
        <w:rPr>
          <w:bCs/>
          <w:sz w:val="28"/>
          <w:szCs w:val="28"/>
        </w:rPr>
      </w:pPr>
      <w:r w:rsidRPr="00F17662">
        <w:rPr>
          <w:b/>
          <w:bCs/>
          <w:sz w:val="28"/>
          <w:szCs w:val="28"/>
        </w:rPr>
        <w:t>1 место –</w:t>
      </w:r>
      <w:r w:rsidRPr="00F17662">
        <w:rPr>
          <w:sz w:val="28"/>
          <w:szCs w:val="28"/>
        </w:rPr>
        <w:t xml:space="preserve"> Калмыкова Виктория Александровна «Обучение лексическим средствам выражения оценочных значений посредством творческих упражнений», Рязанский государственный университет имени С.А. Есенина.</w:t>
      </w:r>
    </w:p>
    <w:p w:rsidR="00F17662" w:rsidRPr="00F17662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F17662">
        <w:rPr>
          <w:b/>
          <w:bCs/>
          <w:sz w:val="28"/>
          <w:szCs w:val="28"/>
        </w:rPr>
        <w:t xml:space="preserve">2 место – </w:t>
      </w:r>
      <w:r w:rsidRPr="00F17662">
        <w:rPr>
          <w:sz w:val="28"/>
          <w:szCs w:val="28"/>
        </w:rPr>
        <w:t xml:space="preserve">Григорьева Полина Ивановна «Устранение оптической </w:t>
      </w:r>
      <w:proofErr w:type="spellStart"/>
      <w:r w:rsidRPr="00F17662">
        <w:rPr>
          <w:sz w:val="28"/>
          <w:szCs w:val="28"/>
        </w:rPr>
        <w:t>дисграфии</w:t>
      </w:r>
      <w:proofErr w:type="spellEnd"/>
      <w:r w:rsidRPr="00F17662">
        <w:rPr>
          <w:sz w:val="28"/>
          <w:szCs w:val="28"/>
        </w:rPr>
        <w:t xml:space="preserve"> у младших школьников в процессе использования техники оригами», Елецкий государственный университет им. И.А. Бунина.</w:t>
      </w:r>
    </w:p>
    <w:p w:rsidR="00F17662" w:rsidRPr="00F17662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F17662">
        <w:rPr>
          <w:b/>
          <w:bCs/>
          <w:sz w:val="28"/>
          <w:szCs w:val="28"/>
        </w:rPr>
        <w:t>3 место –</w:t>
      </w:r>
      <w:r w:rsidRPr="00F17662">
        <w:rPr>
          <w:bCs/>
          <w:sz w:val="28"/>
          <w:szCs w:val="28"/>
        </w:rPr>
        <w:t xml:space="preserve"> Черникина Валерия Сергеевна </w:t>
      </w:r>
      <w:r w:rsidRPr="00F17662">
        <w:rPr>
          <w:sz w:val="28"/>
          <w:szCs w:val="28"/>
        </w:rPr>
        <w:t>«</w:t>
      </w:r>
      <w:r w:rsidRPr="00F17662">
        <w:rPr>
          <w:bCs/>
          <w:sz w:val="28"/>
          <w:szCs w:val="28"/>
        </w:rPr>
        <w:t>Формирование у младших школьников базовых логических действий на уроках русского языка</w:t>
      </w:r>
      <w:r w:rsidRPr="00F17662">
        <w:rPr>
          <w:sz w:val="28"/>
          <w:szCs w:val="28"/>
        </w:rPr>
        <w:t xml:space="preserve">», </w:t>
      </w:r>
      <w:r w:rsidRPr="00F17662">
        <w:rPr>
          <w:rFonts w:hint="eastAsia"/>
          <w:sz w:val="28"/>
          <w:szCs w:val="28"/>
        </w:rPr>
        <w:t>Липецкий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государственный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педагогический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университет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имени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П</w:t>
      </w:r>
      <w:r w:rsidRPr="00F17662">
        <w:rPr>
          <w:sz w:val="28"/>
          <w:szCs w:val="28"/>
        </w:rPr>
        <w:t>.</w:t>
      </w:r>
      <w:r w:rsidRPr="00F17662">
        <w:rPr>
          <w:rFonts w:hint="eastAsia"/>
          <w:sz w:val="28"/>
          <w:szCs w:val="28"/>
        </w:rPr>
        <w:t>П</w:t>
      </w:r>
      <w:r w:rsidRPr="00F17662">
        <w:rPr>
          <w:sz w:val="28"/>
          <w:szCs w:val="28"/>
        </w:rPr>
        <w:t>. </w:t>
      </w:r>
      <w:r w:rsidRPr="00F17662">
        <w:rPr>
          <w:rFonts w:hint="eastAsia"/>
          <w:sz w:val="28"/>
          <w:szCs w:val="28"/>
        </w:rPr>
        <w:t>Семенова</w:t>
      </w:r>
      <w:r w:rsidRPr="00F17662">
        <w:rPr>
          <w:sz w:val="28"/>
          <w:szCs w:val="28"/>
        </w:rPr>
        <w:t>-</w:t>
      </w:r>
      <w:r w:rsidRPr="00F17662">
        <w:rPr>
          <w:rFonts w:hint="eastAsia"/>
          <w:sz w:val="28"/>
          <w:szCs w:val="28"/>
        </w:rPr>
        <w:t>Тян</w:t>
      </w:r>
      <w:r w:rsidRPr="00F17662">
        <w:rPr>
          <w:sz w:val="28"/>
          <w:szCs w:val="28"/>
        </w:rPr>
        <w:t>-</w:t>
      </w:r>
      <w:r w:rsidRPr="00F17662">
        <w:rPr>
          <w:rFonts w:hint="eastAsia"/>
          <w:sz w:val="28"/>
          <w:szCs w:val="28"/>
        </w:rPr>
        <w:t>Шанского</w:t>
      </w:r>
      <w:r w:rsidRPr="00F17662">
        <w:rPr>
          <w:sz w:val="28"/>
          <w:szCs w:val="28"/>
        </w:rPr>
        <w:t>.</w:t>
      </w:r>
    </w:p>
    <w:p w:rsidR="00F17662" w:rsidRPr="00F17662" w:rsidRDefault="00F17662" w:rsidP="00F17662">
      <w:pPr>
        <w:suppressAutoHyphens/>
        <w:ind w:firstLine="709"/>
        <w:jc w:val="both"/>
        <w:rPr>
          <w:bCs/>
          <w:sz w:val="28"/>
          <w:szCs w:val="28"/>
        </w:rPr>
      </w:pPr>
    </w:p>
    <w:p w:rsidR="00F17662" w:rsidRPr="00F17662" w:rsidRDefault="00F17662" w:rsidP="00F17662">
      <w:pPr>
        <w:suppressAutoHyphens/>
        <w:jc w:val="both"/>
        <w:rPr>
          <w:b/>
          <w:bCs/>
          <w:i/>
          <w:sz w:val="28"/>
          <w:szCs w:val="28"/>
        </w:rPr>
      </w:pPr>
      <w:r w:rsidRPr="00F17662">
        <w:rPr>
          <w:b/>
          <w:bCs/>
          <w:sz w:val="28"/>
          <w:szCs w:val="28"/>
        </w:rPr>
        <w:t xml:space="preserve">Номинация </w:t>
      </w:r>
      <w:r w:rsidRPr="00F17662">
        <w:rPr>
          <w:b/>
          <w:bCs/>
          <w:i/>
          <w:sz w:val="28"/>
          <w:szCs w:val="28"/>
        </w:rPr>
        <w:t>«</w:t>
      </w:r>
      <w:r w:rsidRPr="00F17662">
        <w:rPr>
          <w:b/>
          <w:i/>
          <w:sz w:val="28"/>
          <w:szCs w:val="28"/>
        </w:rPr>
        <w:t>Развитие личности в условиях цифровой образовательной среды»</w:t>
      </w:r>
    </w:p>
    <w:p w:rsidR="00F17662" w:rsidRPr="00F17662" w:rsidRDefault="00F17662" w:rsidP="00F17662">
      <w:pPr>
        <w:suppressAutoHyphens/>
        <w:ind w:firstLine="709"/>
        <w:jc w:val="both"/>
        <w:rPr>
          <w:b/>
          <w:sz w:val="28"/>
          <w:szCs w:val="28"/>
        </w:rPr>
      </w:pPr>
      <w:r w:rsidRPr="00F17662">
        <w:rPr>
          <w:b/>
          <w:bCs/>
          <w:sz w:val="28"/>
          <w:szCs w:val="28"/>
        </w:rPr>
        <w:lastRenderedPageBreak/>
        <w:t>1 место –</w:t>
      </w:r>
      <w:r w:rsidRPr="00F17662">
        <w:rPr>
          <w:sz w:val="28"/>
          <w:szCs w:val="28"/>
        </w:rPr>
        <w:t xml:space="preserve"> Ланских Дарья Алексеевна «Использование технологии искусственного интеллекта для создания виртуального пространства при формировании лексико-грамматических навыков в обучении иностранным языкам», Государственный университет просвещения.</w:t>
      </w:r>
    </w:p>
    <w:p w:rsidR="00F17662" w:rsidRPr="00F17662" w:rsidRDefault="00F17662" w:rsidP="00F17662">
      <w:pPr>
        <w:suppressAutoHyphens/>
        <w:ind w:firstLine="709"/>
        <w:jc w:val="both"/>
        <w:rPr>
          <w:b/>
          <w:sz w:val="28"/>
          <w:szCs w:val="28"/>
        </w:rPr>
      </w:pPr>
      <w:r w:rsidRPr="00F17662">
        <w:rPr>
          <w:b/>
          <w:bCs/>
          <w:sz w:val="28"/>
          <w:szCs w:val="28"/>
        </w:rPr>
        <w:t>2 место –</w:t>
      </w:r>
      <w:r w:rsidRPr="00F17662">
        <w:rPr>
          <w:bCs/>
          <w:sz w:val="28"/>
          <w:szCs w:val="28"/>
        </w:rPr>
        <w:t xml:space="preserve"> </w:t>
      </w:r>
      <w:r w:rsidRPr="00F17662">
        <w:rPr>
          <w:sz w:val="28"/>
          <w:szCs w:val="28"/>
        </w:rPr>
        <w:t>Титаренко Ольга Валериевна «Формирование коммуникативных навыков у старших дошкольников средствами интерактивных дидактических игр</w:t>
      </w:r>
      <w:r w:rsidRPr="00F17662">
        <w:rPr>
          <w:iCs/>
          <w:kern w:val="32"/>
          <w:sz w:val="28"/>
          <w:szCs w:val="28"/>
        </w:rPr>
        <w:t xml:space="preserve">», </w:t>
      </w:r>
      <w:r w:rsidRPr="00F17662">
        <w:rPr>
          <w:rFonts w:hint="eastAsia"/>
          <w:sz w:val="28"/>
          <w:szCs w:val="28"/>
        </w:rPr>
        <w:t>Липецкий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государственный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педагогический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университет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имени</w:t>
      </w:r>
      <w:r w:rsidRPr="00F17662">
        <w:rPr>
          <w:sz w:val="28"/>
          <w:szCs w:val="28"/>
        </w:rPr>
        <w:t xml:space="preserve"> </w:t>
      </w:r>
      <w:r w:rsidRPr="00F17662">
        <w:rPr>
          <w:rFonts w:hint="eastAsia"/>
          <w:sz w:val="28"/>
          <w:szCs w:val="28"/>
        </w:rPr>
        <w:t>П</w:t>
      </w:r>
      <w:r w:rsidRPr="00F17662">
        <w:rPr>
          <w:sz w:val="28"/>
          <w:szCs w:val="28"/>
        </w:rPr>
        <w:t>.</w:t>
      </w:r>
      <w:r w:rsidRPr="00F17662">
        <w:rPr>
          <w:rFonts w:hint="eastAsia"/>
          <w:sz w:val="28"/>
          <w:szCs w:val="28"/>
        </w:rPr>
        <w:t>П</w:t>
      </w:r>
      <w:r w:rsidRPr="00F17662">
        <w:rPr>
          <w:sz w:val="28"/>
          <w:szCs w:val="28"/>
        </w:rPr>
        <w:t>. </w:t>
      </w:r>
      <w:r w:rsidRPr="00F17662">
        <w:rPr>
          <w:rFonts w:hint="eastAsia"/>
          <w:sz w:val="28"/>
          <w:szCs w:val="28"/>
        </w:rPr>
        <w:t>Семенова</w:t>
      </w:r>
      <w:r w:rsidRPr="00F17662">
        <w:rPr>
          <w:sz w:val="28"/>
          <w:szCs w:val="28"/>
        </w:rPr>
        <w:t>-</w:t>
      </w:r>
      <w:r w:rsidRPr="00F17662">
        <w:rPr>
          <w:rFonts w:hint="eastAsia"/>
          <w:sz w:val="28"/>
          <w:szCs w:val="28"/>
        </w:rPr>
        <w:t>Тян</w:t>
      </w:r>
      <w:r w:rsidRPr="00F17662">
        <w:rPr>
          <w:sz w:val="28"/>
          <w:szCs w:val="28"/>
        </w:rPr>
        <w:t>-</w:t>
      </w:r>
      <w:r w:rsidRPr="00F17662">
        <w:rPr>
          <w:rFonts w:hint="eastAsia"/>
          <w:sz w:val="28"/>
          <w:szCs w:val="28"/>
        </w:rPr>
        <w:t>Шанского</w:t>
      </w:r>
      <w:r w:rsidRPr="00F17662">
        <w:rPr>
          <w:iCs/>
          <w:kern w:val="32"/>
          <w:sz w:val="28"/>
          <w:szCs w:val="28"/>
        </w:rPr>
        <w:t>.</w:t>
      </w:r>
    </w:p>
    <w:p w:rsidR="00F17662" w:rsidRPr="00F17662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F17662">
        <w:rPr>
          <w:b/>
          <w:bCs/>
          <w:sz w:val="28"/>
          <w:szCs w:val="28"/>
        </w:rPr>
        <w:t>3 место –</w:t>
      </w:r>
      <w:r w:rsidRPr="00F17662">
        <w:rPr>
          <w:bCs/>
          <w:sz w:val="28"/>
          <w:szCs w:val="28"/>
        </w:rPr>
        <w:t xml:space="preserve"> </w:t>
      </w:r>
      <w:r w:rsidRPr="00F17662">
        <w:rPr>
          <w:sz w:val="28"/>
          <w:szCs w:val="28"/>
        </w:rPr>
        <w:t>Смирнова Анастасия Геннадьевна</w:t>
      </w:r>
      <w:r w:rsidRPr="00F17662">
        <w:rPr>
          <w:bCs/>
          <w:sz w:val="28"/>
          <w:szCs w:val="28"/>
        </w:rPr>
        <w:t xml:space="preserve"> «</w:t>
      </w:r>
      <w:r w:rsidRPr="00F17662">
        <w:rPr>
          <w:sz w:val="28"/>
          <w:szCs w:val="28"/>
        </w:rPr>
        <w:t>Воспитательный потенциал обучения в контексте развития детских общественных объединений</w:t>
      </w:r>
      <w:r w:rsidRPr="00F17662">
        <w:rPr>
          <w:bCs/>
          <w:sz w:val="28"/>
          <w:szCs w:val="28"/>
        </w:rPr>
        <w:t xml:space="preserve">», </w:t>
      </w:r>
      <w:r w:rsidRPr="00F17662">
        <w:rPr>
          <w:sz w:val="28"/>
          <w:szCs w:val="28"/>
        </w:rPr>
        <w:t>Елецкий государственный университет им. И.А. Бунина</w:t>
      </w:r>
      <w:r w:rsidRPr="00F17662">
        <w:rPr>
          <w:bCs/>
          <w:sz w:val="28"/>
          <w:szCs w:val="28"/>
        </w:rPr>
        <w:t>.</w:t>
      </w:r>
    </w:p>
    <w:p w:rsidR="00F17662" w:rsidRPr="00F17662" w:rsidRDefault="00F17662" w:rsidP="00F17662">
      <w:pPr>
        <w:suppressAutoHyphens/>
        <w:ind w:firstLine="709"/>
        <w:jc w:val="both"/>
        <w:rPr>
          <w:sz w:val="28"/>
          <w:szCs w:val="28"/>
        </w:rPr>
      </w:pPr>
    </w:p>
    <w:p w:rsidR="00F17662" w:rsidRPr="00F17662" w:rsidRDefault="00F17662" w:rsidP="00F17662">
      <w:pPr>
        <w:suppressAutoHyphens/>
        <w:rPr>
          <w:b/>
          <w:i/>
          <w:sz w:val="28"/>
          <w:szCs w:val="28"/>
        </w:rPr>
      </w:pPr>
      <w:r w:rsidRPr="00F17662">
        <w:rPr>
          <w:b/>
          <w:bCs/>
          <w:sz w:val="28"/>
          <w:szCs w:val="28"/>
        </w:rPr>
        <w:t xml:space="preserve">Номинация </w:t>
      </w:r>
      <w:r w:rsidRPr="00F17662">
        <w:rPr>
          <w:b/>
          <w:bCs/>
          <w:i/>
          <w:sz w:val="28"/>
          <w:szCs w:val="28"/>
        </w:rPr>
        <w:t>«</w:t>
      </w:r>
      <w:r w:rsidRPr="00F17662">
        <w:rPr>
          <w:b/>
          <w:i/>
          <w:sz w:val="28"/>
          <w:szCs w:val="28"/>
        </w:rPr>
        <w:t>Современные проблемы начального общего образования»</w:t>
      </w:r>
    </w:p>
    <w:p w:rsidR="00F17662" w:rsidRPr="00F17662" w:rsidRDefault="00F17662" w:rsidP="00F17662">
      <w:pPr>
        <w:suppressAutoHyphens/>
        <w:ind w:firstLine="709"/>
        <w:jc w:val="both"/>
        <w:rPr>
          <w:bCs/>
          <w:color w:val="000000" w:themeColor="text1"/>
          <w:sz w:val="28"/>
          <w:szCs w:val="28"/>
        </w:rPr>
      </w:pPr>
      <w:r w:rsidRPr="00F17662">
        <w:rPr>
          <w:b/>
          <w:bCs/>
          <w:sz w:val="28"/>
          <w:szCs w:val="28"/>
        </w:rPr>
        <w:t xml:space="preserve">1 место – </w:t>
      </w:r>
      <w:proofErr w:type="spellStart"/>
      <w:r w:rsidRPr="00F17662">
        <w:rPr>
          <w:color w:val="000000" w:themeColor="text1"/>
          <w:sz w:val="28"/>
          <w:szCs w:val="28"/>
        </w:rPr>
        <w:t>Макаркина</w:t>
      </w:r>
      <w:proofErr w:type="spellEnd"/>
      <w:r w:rsidRPr="00F17662">
        <w:rPr>
          <w:color w:val="000000" w:themeColor="text1"/>
          <w:sz w:val="28"/>
          <w:szCs w:val="28"/>
        </w:rPr>
        <w:t xml:space="preserve"> Диана Александровна «</w:t>
      </w:r>
      <w:r w:rsidRPr="00F17662">
        <w:rPr>
          <w:color w:val="000000" w:themeColor="text1"/>
          <w:sz w:val="28"/>
          <w:szCs w:val="28"/>
          <w:shd w:val="clear" w:color="auto" w:fill="FFFFFF"/>
        </w:rPr>
        <w:t xml:space="preserve">Особенности эстетического воспитания </w:t>
      </w:r>
      <w:proofErr w:type="gramStart"/>
      <w:r w:rsidRPr="00F17662">
        <w:rPr>
          <w:color w:val="000000" w:themeColor="text1"/>
          <w:sz w:val="28"/>
          <w:szCs w:val="28"/>
          <w:shd w:val="clear" w:color="auto" w:fill="FFFFFF"/>
        </w:rPr>
        <w:t>обучающихся</w:t>
      </w:r>
      <w:proofErr w:type="gramEnd"/>
      <w:r w:rsidRPr="00F17662">
        <w:rPr>
          <w:color w:val="000000" w:themeColor="text1"/>
          <w:sz w:val="28"/>
          <w:szCs w:val="28"/>
          <w:shd w:val="clear" w:color="auto" w:fill="FFFFFF"/>
        </w:rPr>
        <w:t xml:space="preserve"> младшего школьного возраста</w:t>
      </w:r>
      <w:r w:rsidRPr="00F17662">
        <w:rPr>
          <w:color w:val="000000" w:themeColor="text1"/>
          <w:sz w:val="28"/>
          <w:szCs w:val="28"/>
        </w:rPr>
        <w:t>», Елецкий государственный университет им. И.А. Бунина.</w:t>
      </w:r>
    </w:p>
    <w:p w:rsidR="00F17662" w:rsidRPr="00F17662" w:rsidRDefault="00F17662" w:rsidP="00F17662">
      <w:pPr>
        <w:suppressAutoHyphens/>
        <w:ind w:firstLine="709"/>
        <w:jc w:val="both"/>
        <w:rPr>
          <w:b/>
          <w:sz w:val="28"/>
          <w:szCs w:val="28"/>
        </w:rPr>
      </w:pPr>
      <w:r w:rsidRPr="00F17662">
        <w:rPr>
          <w:b/>
          <w:bCs/>
          <w:sz w:val="28"/>
          <w:szCs w:val="28"/>
        </w:rPr>
        <w:t xml:space="preserve">2 место – </w:t>
      </w:r>
      <w:proofErr w:type="spellStart"/>
      <w:r w:rsidRPr="00F17662">
        <w:rPr>
          <w:sz w:val="28"/>
          <w:szCs w:val="28"/>
        </w:rPr>
        <w:t>Землякова</w:t>
      </w:r>
      <w:proofErr w:type="spellEnd"/>
      <w:r w:rsidRPr="00F17662">
        <w:rPr>
          <w:sz w:val="28"/>
          <w:szCs w:val="28"/>
        </w:rPr>
        <w:t xml:space="preserve"> Анастасия Максимовна </w:t>
      </w:r>
      <w:r w:rsidRPr="00F17662">
        <w:rPr>
          <w:color w:val="000000" w:themeColor="text1"/>
          <w:sz w:val="28"/>
          <w:szCs w:val="28"/>
        </w:rPr>
        <w:t>«</w:t>
      </w:r>
      <w:bookmarkStart w:id="1" w:name="_Hlk192716470"/>
      <w:r w:rsidRPr="00F17662">
        <w:rPr>
          <w:sz w:val="28"/>
          <w:szCs w:val="28"/>
        </w:rPr>
        <w:t>Обучение младших школьников оценочным высказываниям в ходе работы над сочинением</w:t>
      </w:r>
      <w:bookmarkEnd w:id="1"/>
      <w:r w:rsidRPr="00F17662">
        <w:rPr>
          <w:sz w:val="28"/>
          <w:szCs w:val="28"/>
        </w:rPr>
        <w:t xml:space="preserve"> по картине</w:t>
      </w:r>
      <w:r w:rsidRPr="00F17662">
        <w:rPr>
          <w:color w:val="000000" w:themeColor="text1"/>
          <w:sz w:val="28"/>
          <w:szCs w:val="28"/>
        </w:rPr>
        <w:t xml:space="preserve">», </w:t>
      </w:r>
      <w:r w:rsidRPr="00F17662">
        <w:rPr>
          <w:sz w:val="28"/>
          <w:szCs w:val="28"/>
        </w:rPr>
        <w:t>Рязанский государственный университет имени С.А. Есенина</w:t>
      </w:r>
      <w:r w:rsidRPr="00F17662">
        <w:rPr>
          <w:color w:val="000000" w:themeColor="text1"/>
          <w:sz w:val="28"/>
          <w:szCs w:val="28"/>
        </w:rPr>
        <w:t>.</w:t>
      </w:r>
    </w:p>
    <w:p w:rsidR="00F17662" w:rsidRPr="00F17662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F17662">
        <w:rPr>
          <w:b/>
          <w:bCs/>
          <w:sz w:val="28"/>
          <w:szCs w:val="28"/>
        </w:rPr>
        <w:t>3 место –</w:t>
      </w:r>
      <w:r w:rsidRPr="00F17662">
        <w:rPr>
          <w:bCs/>
          <w:sz w:val="28"/>
          <w:szCs w:val="28"/>
        </w:rPr>
        <w:t xml:space="preserve"> </w:t>
      </w:r>
      <w:proofErr w:type="spellStart"/>
      <w:r w:rsidRPr="00F17662">
        <w:rPr>
          <w:sz w:val="28"/>
          <w:szCs w:val="28"/>
        </w:rPr>
        <w:t>Чжан</w:t>
      </w:r>
      <w:proofErr w:type="spellEnd"/>
      <w:r w:rsidRPr="00F17662">
        <w:rPr>
          <w:sz w:val="28"/>
          <w:szCs w:val="28"/>
        </w:rPr>
        <w:t xml:space="preserve"> </w:t>
      </w:r>
      <w:proofErr w:type="spellStart"/>
      <w:r w:rsidRPr="00F17662">
        <w:rPr>
          <w:sz w:val="28"/>
          <w:szCs w:val="28"/>
        </w:rPr>
        <w:t>Цзыяо</w:t>
      </w:r>
      <w:proofErr w:type="spellEnd"/>
      <w:r w:rsidRPr="00F17662">
        <w:rPr>
          <w:sz w:val="28"/>
          <w:szCs w:val="28"/>
        </w:rPr>
        <w:t xml:space="preserve"> «Мотивация учебной деятельности младших школьников на уроках английского языка», </w:t>
      </w:r>
      <w:r w:rsidRPr="00F17662">
        <w:rPr>
          <w:color w:val="000000" w:themeColor="text1"/>
          <w:sz w:val="28"/>
          <w:szCs w:val="28"/>
        </w:rPr>
        <w:t>Елецкий государственный университет им. И.А. Бунина.</w:t>
      </w:r>
    </w:p>
    <w:p w:rsidR="00F17662" w:rsidRPr="00F17662" w:rsidRDefault="00F17662" w:rsidP="00F17662">
      <w:pPr>
        <w:suppressAutoHyphens/>
        <w:ind w:firstLine="709"/>
        <w:jc w:val="both"/>
        <w:rPr>
          <w:color w:val="000000" w:themeColor="text1"/>
          <w:sz w:val="28"/>
          <w:szCs w:val="28"/>
        </w:rPr>
      </w:pPr>
    </w:p>
    <w:p w:rsidR="00F17662" w:rsidRPr="00F17662" w:rsidRDefault="00F17662" w:rsidP="00F17662">
      <w:pPr>
        <w:suppressAutoHyphens/>
        <w:jc w:val="both"/>
        <w:rPr>
          <w:b/>
          <w:i/>
          <w:sz w:val="28"/>
          <w:szCs w:val="28"/>
        </w:rPr>
      </w:pPr>
      <w:r w:rsidRPr="00F17662">
        <w:rPr>
          <w:b/>
          <w:bCs/>
          <w:sz w:val="28"/>
          <w:szCs w:val="28"/>
        </w:rPr>
        <w:t xml:space="preserve">Номинация </w:t>
      </w:r>
      <w:r w:rsidRPr="00F17662">
        <w:rPr>
          <w:b/>
          <w:bCs/>
          <w:i/>
          <w:sz w:val="28"/>
          <w:szCs w:val="28"/>
        </w:rPr>
        <w:t>«</w:t>
      </w:r>
      <w:r w:rsidRPr="00F17662">
        <w:rPr>
          <w:b/>
          <w:i/>
          <w:sz w:val="28"/>
          <w:szCs w:val="28"/>
        </w:rPr>
        <w:t>Патриотическое воспитание в контексте сохранения и укрепления традиционных российских духовно-нравственных ценностей»</w:t>
      </w:r>
    </w:p>
    <w:p w:rsidR="00F17662" w:rsidRPr="00F17662" w:rsidRDefault="00F17662" w:rsidP="00F17662">
      <w:pPr>
        <w:suppressAutoHyphens/>
        <w:ind w:firstLine="709"/>
        <w:jc w:val="both"/>
        <w:rPr>
          <w:color w:val="000000" w:themeColor="text1"/>
          <w:sz w:val="28"/>
          <w:szCs w:val="28"/>
        </w:rPr>
      </w:pPr>
      <w:r w:rsidRPr="00F17662">
        <w:rPr>
          <w:b/>
          <w:bCs/>
          <w:sz w:val="28"/>
          <w:szCs w:val="28"/>
        </w:rPr>
        <w:t xml:space="preserve">1 место – </w:t>
      </w:r>
      <w:r w:rsidRPr="00F17662">
        <w:rPr>
          <w:sz w:val="28"/>
          <w:szCs w:val="28"/>
        </w:rPr>
        <w:t>Трофимова Марина Вячеславовна</w:t>
      </w:r>
      <w:r w:rsidRPr="00F17662">
        <w:rPr>
          <w:color w:val="000000" w:themeColor="text1"/>
          <w:sz w:val="28"/>
          <w:szCs w:val="28"/>
        </w:rPr>
        <w:t xml:space="preserve"> «</w:t>
      </w:r>
      <w:r w:rsidRPr="00F17662">
        <w:rPr>
          <w:sz w:val="28"/>
          <w:szCs w:val="28"/>
          <w:shd w:val="clear" w:color="auto" w:fill="FFFFFF"/>
        </w:rPr>
        <w:t>Отражение вопросов воспитания патриотизма в материалах сетевого издания «Региональное информационное агентство Пензенской области»</w:t>
      </w:r>
      <w:r w:rsidRPr="00F17662">
        <w:rPr>
          <w:color w:val="000000" w:themeColor="text1"/>
          <w:sz w:val="28"/>
          <w:szCs w:val="28"/>
        </w:rPr>
        <w:t xml:space="preserve">», </w:t>
      </w:r>
      <w:r w:rsidRPr="00F17662">
        <w:rPr>
          <w:sz w:val="28"/>
          <w:szCs w:val="28"/>
        </w:rPr>
        <w:t>Пензенский государственный университет</w:t>
      </w:r>
      <w:r w:rsidRPr="00F17662">
        <w:rPr>
          <w:color w:val="000000" w:themeColor="text1"/>
          <w:sz w:val="28"/>
          <w:szCs w:val="28"/>
        </w:rPr>
        <w:t>.</w:t>
      </w:r>
    </w:p>
    <w:p w:rsidR="00F17662" w:rsidRPr="00F17662" w:rsidRDefault="00F17662" w:rsidP="00F17662">
      <w:pPr>
        <w:suppressAutoHyphens/>
        <w:ind w:firstLine="709"/>
        <w:jc w:val="both"/>
        <w:rPr>
          <w:b/>
          <w:bCs/>
          <w:sz w:val="28"/>
          <w:szCs w:val="28"/>
        </w:rPr>
      </w:pPr>
      <w:r w:rsidRPr="00F17662">
        <w:rPr>
          <w:b/>
          <w:bCs/>
          <w:sz w:val="28"/>
          <w:szCs w:val="28"/>
        </w:rPr>
        <w:t xml:space="preserve">2 место – </w:t>
      </w:r>
      <w:proofErr w:type="spellStart"/>
      <w:r w:rsidRPr="00F17662">
        <w:rPr>
          <w:sz w:val="28"/>
          <w:szCs w:val="28"/>
        </w:rPr>
        <w:t>Шацких</w:t>
      </w:r>
      <w:proofErr w:type="spellEnd"/>
      <w:r w:rsidRPr="00F17662">
        <w:rPr>
          <w:sz w:val="28"/>
          <w:szCs w:val="28"/>
        </w:rPr>
        <w:t xml:space="preserve"> Дарья Владимировна «Специальная фотография как средство патриотического воспитания детей и молодежи», </w:t>
      </w:r>
      <w:r w:rsidRPr="00F17662">
        <w:rPr>
          <w:color w:val="000000" w:themeColor="text1"/>
          <w:sz w:val="28"/>
          <w:szCs w:val="28"/>
        </w:rPr>
        <w:t>Елецкий государственный университет им. И.А. Бунина</w:t>
      </w:r>
      <w:r w:rsidRPr="00F17662">
        <w:rPr>
          <w:sz w:val="28"/>
          <w:szCs w:val="28"/>
        </w:rPr>
        <w:t>.</w:t>
      </w:r>
    </w:p>
    <w:p w:rsidR="00F17662" w:rsidRPr="00F17662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F17662">
        <w:rPr>
          <w:b/>
          <w:bCs/>
          <w:sz w:val="28"/>
          <w:szCs w:val="28"/>
        </w:rPr>
        <w:t>3 место –</w:t>
      </w:r>
      <w:r w:rsidRPr="00F17662">
        <w:rPr>
          <w:bCs/>
          <w:sz w:val="28"/>
          <w:szCs w:val="28"/>
        </w:rPr>
        <w:t xml:space="preserve"> </w:t>
      </w:r>
      <w:r w:rsidRPr="00F17662">
        <w:rPr>
          <w:sz w:val="28"/>
          <w:szCs w:val="28"/>
        </w:rPr>
        <w:t xml:space="preserve">Родионова Светлана Александровна «Проектирование патриотического воспитания в современном физико-математическом образовании», </w:t>
      </w:r>
      <w:r w:rsidRPr="00F17662">
        <w:rPr>
          <w:color w:val="000000" w:themeColor="text1"/>
          <w:sz w:val="28"/>
          <w:szCs w:val="28"/>
        </w:rPr>
        <w:t>Елецкий государственный университет им. И.А. Бунина.</w:t>
      </w:r>
    </w:p>
    <w:p w:rsidR="00F17662" w:rsidRPr="00F17662" w:rsidRDefault="00F17662" w:rsidP="00F17662">
      <w:pPr>
        <w:suppressAutoHyphens/>
        <w:ind w:firstLine="709"/>
        <w:jc w:val="both"/>
        <w:rPr>
          <w:sz w:val="28"/>
          <w:szCs w:val="28"/>
        </w:rPr>
      </w:pPr>
    </w:p>
    <w:p w:rsidR="00F17662" w:rsidRPr="00F17662" w:rsidRDefault="00F17662" w:rsidP="00F17662">
      <w:pPr>
        <w:suppressAutoHyphens/>
        <w:rPr>
          <w:b/>
          <w:sz w:val="28"/>
          <w:szCs w:val="28"/>
        </w:rPr>
      </w:pPr>
    </w:p>
    <w:p w:rsidR="00F17662" w:rsidRPr="00F17662" w:rsidRDefault="00F17662" w:rsidP="00F17662">
      <w:pPr>
        <w:suppressAutoHyphens/>
        <w:rPr>
          <w:b/>
          <w:sz w:val="28"/>
          <w:szCs w:val="28"/>
          <w:u w:val="single"/>
        </w:rPr>
      </w:pPr>
      <w:r w:rsidRPr="00F17662">
        <w:rPr>
          <w:b/>
          <w:sz w:val="28"/>
          <w:szCs w:val="28"/>
          <w:u w:val="single"/>
        </w:rPr>
        <w:t>Уровень СПО:</w:t>
      </w:r>
    </w:p>
    <w:p w:rsidR="00F17662" w:rsidRPr="00F17662" w:rsidRDefault="00F17662" w:rsidP="00F17662">
      <w:pPr>
        <w:suppressAutoHyphens/>
        <w:ind w:firstLine="709"/>
        <w:jc w:val="both"/>
        <w:rPr>
          <w:bCs/>
          <w:sz w:val="28"/>
          <w:szCs w:val="28"/>
        </w:rPr>
      </w:pPr>
      <w:r w:rsidRPr="00F17662">
        <w:rPr>
          <w:b/>
          <w:bCs/>
          <w:sz w:val="28"/>
          <w:szCs w:val="28"/>
        </w:rPr>
        <w:t xml:space="preserve">1 место – </w:t>
      </w:r>
      <w:r w:rsidRPr="00F17662">
        <w:rPr>
          <w:color w:val="000000" w:themeColor="text1"/>
          <w:kern w:val="3"/>
          <w:sz w:val="28"/>
          <w:szCs w:val="28"/>
        </w:rPr>
        <w:t>Руднева Дарья Сергеевна</w:t>
      </w:r>
      <w:r w:rsidRPr="00F17662">
        <w:rPr>
          <w:sz w:val="28"/>
          <w:szCs w:val="28"/>
        </w:rPr>
        <w:t xml:space="preserve"> «</w:t>
      </w:r>
      <w:r w:rsidRPr="00F17662">
        <w:rPr>
          <w:color w:val="000000" w:themeColor="text1"/>
          <w:sz w:val="28"/>
          <w:szCs w:val="28"/>
        </w:rPr>
        <w:t>Функциональная пропедевтика младших школьников посредством арифметических задач на пропорциональную зависимость величин</w:t>
      </w:r>
      <w:r w:rsidRPr="00F17662">
        <w:rPr>
          <w:sz w:val="28"/>
          <w:szCs w:val="28"/>
        </w:rPr>
        <w:t>, Елецкий государственный университет им. И.А. Бунина.</w:t>
      </w:r>
    </w:p>
    <w:p w:rsidR="00F17662" w:rsidRPr="00F17662" w:rsidRDefault="00F17662" w:rsidP="00F17662">
      <w:pPr>
        <w:suppressAutoHyphens/>
        <w:ind w:firstLine="709"/>
        <w:jc w:val="both"/>
        <w:rPr>
          <w:sz w:val="28"/>
          <w:szCs w:val="28"/>
        </w:rPr>
      </w:pPr>
      <w:r w:rsidRPr="00F17662">
        <w:rPr>
          <w:b/>
          <w:bCs/>
          <w:sz w:val="28"/>
          <w:szCs w:val="28"/>
        </w:rPr>
        <w:t xml:space="preserve">2 место – </w:t>
      </w:r>
      <w:proofErr w:type="spellStart"/>
      <w:r w:rsidRPr="00F17662">
        <w:rPr>
          <w:sz w:val="28"/>
          <w:szCs w:val="28"/>
        </w:rPr>
        <w:t>Исматова</w:t>
      </w:r>
      <w:proofErr w:type="spellEnd"/>
      <w:r w:rsidRPr="00F17662">
        <w:rPr>
          <w:sz w:val="28"/>
          <w:szCs w:val="28"/>
        </w:rPr>
        <w:t xml:space="preserve"> </w:t>
      </w:r>
      <w:proofErr w:type="spellStart"/>
      <w:r w:rsidRPr="00F17662">
        <w:rPr>
          <w:sz w:val="28"/>
          <w:szCs w:val="28"/>
        </w:rPr>
        <w:t>Нилуфар</w:t>
      </w:r>
      <w:proofErr w:type="spellEnd"/>
      <w:r w:rsidRPr="00F17662">
        <w:rPr>
          <w:sz w:val="28"/>
          <w:szCs w:val="28"/>
        </w:rPr>
        <w:t xml:space="preserve"> </w:t>
      </w:r>
      <w:proofErr w:type="spellStart"/>
      <w:r w:rsidRPr="00F17662">
        <w:rPr>
          <w:sz w:val="28"/>
          <w:szCs w:val="28"/>
        </w:rPr>
        <w:t>Гиёсиддиновна</w:t>
      </w:r>
      <w:proofErr w:type="spellEnd"/>
      <w:r w:rsidRPr="00F17662">
        <w:rPr>
          <w:sz w:val="28"/>
          <w:szCs w:val="28"/>
        </w:rPr>
        <w:t>, Масленникова Полина Романовна «</w:t>
      </w:r>
      <w:proofErr w:type="gramStart"/>
      <w:r w:rsidRPr="00F17662">
        <w:rPr>
          <w:sz w:val="28"/>
          <w:szCs w:val="28"/>
        </w:rPr>
        <w:t>Интеллект-карты</w:t>
      </w:r>
      <w:proofErr w:type="gramEnd"/>
      <w:r w:rsidRPr="00F17662">
        <w:rPr>
          <w:sz w:val="28"/>
          <w:szCs w:val="28"/>
        </w:rPr>
        <w:t xml:space="preserve"> как форма активизации познавательной деятельности учащихся на уроках окружающего мира», Елецкий государственный университет им. И.А. Бунина.</w:t>
      </w:r>
    </w:p>
    <w:p w:rsidR="00052A03" w:rsidRPr="00F17662" w:rsidRDefault="00F17662" w:rsidP="00F17662">
      <w:pPr>
        <w:suppressAutoHyphens/>
        <w:ind w:firstLine="709"/>
        <w:jc w:val="both"/>
        <w:rPr>
          <w:bCs/>
          <w:sz w:val="28"/>
          <w:szCs w:val="28"/>
        </w:rPr>
      </w:pPr>
      <w:r w:rsidRPr="00F17662">
        <w:rPr>
          <w:b/>
          <w:bCs/>
          <w:sz w:val="28"/>
          <w:szCs w:val="28"/>
        </w:rPr>
        <w:t xml:space="preserve">3 место – </w:t>
      </w:r>
      <w:proofErr w:type="spellStart"/>
      <w:r w:rsidRPr="00F17662">
        <w:rPr>
          <w:spacing w:val="-2"/>
          <w:sz w:val="28"/>
          <w:szCs w:val="28"/>
        </w:rPr>
        <w:t>Мешнякова</w:t>
      </w:r>
      <w:proofErr w:type="spellEnd"/>
      <w:r w:rsidRPr="00F17662">
        <w:rPr>
          <w:spacing w:val="-2"/>
          <w:sz w:val="28"/>
          <w:szCs w:val="28"/>
        </w:rPr>
        <w:t xml:space="preserve"> Ирина Анатольевна, Хрипунова Наталья Сергеевна</w:t>
      </w:r>
      <w:r w:rsidRPr="00F17662">
        <w:rPr>
          <w:color w:val="000000" w:themeColor="text1"/>
          <w:spacing w:val="-2"/>
          <w:sz w:val="28"/>
          <w:szCs w:val="28"/>
        </w:rPr>
        <w:t xml:space="preserve"> «Интерактивная доска</w:t>
      </w:r>
      <w:r w:rsidRPr="00F17662">
        <w:rPr>
          <w:color w:val="000000" w:themeColor="text1"/>
          <w:sz w:val="28"/>
          <w:szCs w:val="28"/>
        </w:rPr>
        <w:t xml:space="preserve"> как средство формирования экологического сознания на </w:t>
      </w:r>
      <w:r w:rsidRPr="00F17662">
        <w:rPr>
          <w:color w:val="000000" w:themeColor="text1"/>
          <w:sz w:val="28"/>
          <w:szCs w:val="28"/>
        </w:rPr>
        <w:lastRenderedPageBreak/>
        <w:t xml:space="preserve">уроках окружающего мира», </w:t>
      </w:r>
      <w:r w:rsidRPr="00F17662">
        <w:rPr>
          <w:sz w:val="28"/>
          <w:szCs w:val="28"/>
        </w:rPr>
        <w:t>Елецкий государственный университет им. И.А. Бунина.</w:t>
      </w:r>
    </w:p>
    <w:p w:rsidR="009468D5" w:rsidRPr="00052A03" w:rsidRDefault="009468D5" w:rsidP="00441A99">
      <w:pPr>
        <w:suppressAutoHyphens/>
        <w:ind w:firstLine="709"/>
        <w:jc w:val="both"/>
        <w:rPr>
          <w:sz w:val="28"/>
          <w:szCs w:val="28"/>
        </w:rPr>
      </w:pPr>
    </w:p>
    <w:p w:rsidR="00D4647C" w:rsidRDefault="00D4647C" w:rsidP="00D4647C">
      <w:pPr>
        <w:pStyle w:val="a4"/>
        <w:shd w:val="clear" w:color="auto" w:fill="FFFFFF"/>
        <w:spacing w:before="0" w:beforeAutospacing="0" w:after="0" w:afterAutospacing="0"/>
        <w:ind w:firstLine="709"/>
        <w:rPr>
          <w:rStyle w:val="a5"/>
          <w:b w:val="0"/>
          <w:sz w:val="28"/>
          <w:szCs w:val="28"/>
        </w:rPr>
      </w:pPr>
    </w:p>
    <w:p w:rsidR="008B7BDA" w:rsidRPr="00D4647C" w:rsidRDefault="008B7BDA" w:rsidP="00D4647C">
      <w:pPr>
        <w:suppressAutoHyphens/>
        <w:spacing w:after="200" w:line="276" w:lineRule="auto"/>
        <w:rPr>
          <w:rFonts w:ascii="Arial" w:hAnsi="Arial" w:cs="Arial"/>
          <w:b/>
        </w:rPr>
      </w:pPr>
    </w:p>
    <w:sectPr w:rsidR="008B7BDA" w:rsidRPr="00D4647C" w:rsidSect="00F92C59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Che">
    <w:altName w:val="Arial Unicode MS"/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AE0C07"/>
    <w:multiLevelType w:val="hybridMultilevel"/>
    <w:tmpl w:val="5BF2B9C0"/>
    <w:lvl w:ilvl="0" w:tplc="9086FE88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77581F"/>
    <w:multiLevelType w:val="hybridMultilevel"/>
    <w:tmpl w:val="D6FAEE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7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B7650C"/>
    <w:rsid w:val="0001520A"/>
    <w:rsid w:val="00021D4A"/>
    <w:rsid w:val="0004313B"/>
    <w:rsid w:val="00052801"/>
    <w:rsid w:val="00052A03"/>
    <w:rsid w:val="000831ED"/>
    <w:rsid w:val="000B22FC"/>
    <w:rsid w:val="000F3C73"/>
    <w:rsid w:val="000F6765"/>
    <w:rsid w:val="001064F0"/>
    <w:rsid w:val="00111713"/>
    <w:rsid w:val="00132759"/>
    <w:rsid w:val="001B7ADF"/>
    <w:rsid w:val="00202BE1"/>
    <w:rsid w:val="002179B5"/>
    <w:rsid w:val="0025503D"/>
    <w:rsid w:val="0025589C"/>
    <w:rsid w:val="002610D2"/>
    <w:rsid w:val="00293A00"/>
    <w:rsid w:val="002E3607"/>
    <w:rsid w:val="00314045"/>
    <w:rsid w:val="003555E1"/>
    <w:rsid w:val="003812CB"/>
    <w:rsid w:val="0038236B"/>
    <w:rsid w:val="003A33FC"/>
    <w:rsid w:val="003D58CF"/>
    <w:rsid w:val="00441A99"/>
    <w:rsid w:val="00463960"/>
    <w:rsid w:val="00466AD5"/>
    <w:rsid w:val="0047161C"/>
    <w:rsid w:val="004F3AB8"/>
    <w:rsid w:val="00515A28"/>
    <w:rsid w:val="00536D25"/>
    <w:rsid w:val="00553DB1"/>
    <w:rsid w:val="00592BB8"/>
    <w:rsid w:val="00593487"/>
    <w:rsid w:val="005C732A"/>
    <w:rsid w:val="005E0643"/>
    <w:rsid w:val="00630915"/>
    <w:rsid w:val="00631293"/>
    <w:rsid w:val="00645C72"/>
    <w:rsid w:val="006942E1"/>
    <w:rsid w:val="006A4337"/>
    <w:rsid w:val="006C3AD0"/>
    <w:rsid w:val="006D5311"/>
    <w:rsid w:val="006E10D5"/>
    <w:rsid w:val="00727EE1"/>
    <w:rsid w:val="0073192A"/>
    <w:rsid w:val="007534AB"/>
    <w:rsid w:val="00776BDA"/>
    <w:rsid w:val="007C0D77"/>
    <w:rsid w:val="007E1921"/>
    <w:rsid w:val="0085234E"/>
    <w:rsid w:val="00852EA1"/>
    <w:rsid w:val="00861B64"/>
    <w:rsid w:val="0087444E"/>
    <w:rsid w:val="00875B88"/>
    <w:rsid w:val="00890205"/>
    <w:rsid w:val="008B7BDA"/>
    <w:rsid w:val="008D069A"/>
    <w:rsid w:val="00917889"/>
    <w:rsid w:val="009468D5"/>
    <w:rsid w:val="00971E00"/>
    <w:rsid w:val="00A0215C"/>
    <w:rsid w:val="00A66849"/>
    <w:rsid w:val="00AD5660"/>
    <w:rsid w:val="00AE2725"/>
    <w:rsid w:val="00B4614E"/>
    <w:rsid w:val="00B47477"/>
    <w:rsid w:val="00B648B2"/>
    <w:rsid w:val="00B72A3D"/>
    <w:rsid w:val="00B7650C"/>
    <w:rsid w:val="00BE6B7A"/>
    <w:rsid w:val="00BF49E5"/>
    <w:rsid w:val="00C37442"/>
    <w:rsid w:val="00C37CB8"/>
    <w:rsid w:val="00C637A8"/>
    <w:rsid w:val="00CD238E"/>
    <w:rsid w:val="00CD6269"/>
    <w:rsid w:val="00D144A3"/>
    <w:rsid w:val="00D245FC"/>
    <w:rsid w:val="00D4647C"/>
    <w:rsid w:val="00D83AFD"/>
    <w:rsid w:val="00D86077"/>
    <w:rsid w:val="00DB55D3"/>
    <w:rsid w:val="00DF185D"/>
    <w:rsid w:val="00E06FE1"/>
    <w:rsid w:val="00E465ED"/>
    <w:rsid w:val="00E8321C"/>
    <w:rsid w:val="00E96DCA"/>
    <w:rsid w:val="00ED6852"/>
    <w:rsid w:val="00EE301B"/>
    <w:rsid w:val="00F026F8"/>
    <w:rsid w:val="00F17662"/>
    <w:rsid w:val="00F25819"/>
    <w:rsid w:val="00F44584"/>
    <w:rsid w:val="00F7190F"/>
    <w:rsid w:val="00F86232"/>
    <w:rsid w:val="00F92C59"/>
    <w:rsid w:val="00FA41CA"/>
    <w:rsid w:val="00FA4FCB"/>
    <w:rsid w:val="00FB205E"/>
    <w:rsid w:val="00FD0590"/>
    <w:rsid w:val="00FD446A"/>
    <w:rsid w:val="00FE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1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15C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93A00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293A00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B4614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614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637</Words>
  <Characters>3633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Садовникова Мария Юрьевна</cp:lastModifiedBy>
  <cp:revision>7</cp:revision>
  <dcterms:created xsi:type="dcterms:W3CDTF">2025-03-27T08:02:00Z</dcterms:created>
  <dcterms:modified xsi:type="dcterms:W3CDTF">2025-03-31T08:33:00Z</dcterms:modified>
</cp:coreProperties>
</file>