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E70F" w14:textId="77777777" w:rsidR="00374386" w:rsidRPr="00C503E4" w:rsidRDefault="00191E1B" w:rsidP="00937BF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9F0275B" w14:textId="77777777" w:rsidR="00984E0D" w:rsidRPr="00C503E4" w:rsidRDefault="00984E0D" w:rsidP="00937BF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14:paraId="7D22A01A" w14:textId="77777777" w:rsidR="00191E1B" w:rsidRPr="00C503E4" w:rsidRDefault="00937BFE" w:rsidP="00984E0D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__________</w:t>
      </w:r>
      <w:r w:rsidR="00984E0D" w:rsidRPr="00C503E4">
        <w:rPr>
          <w:rFonts w:ascii="Times New Roman" w:hAnsi="Times New Roman" w:cs="Times New Roman"/>
          <w:sz w:val="28"/>
          <w:szCs w:val="28"/>
        </w:rPr>
        <w:t>____</w:t>
      </w:r>
      <w:r w:rsidRPr="00C503E4">
        <w:rPr>
          <w:rFonts w:ascii="Times New Roman" w:hAnsi="Times New Roman" w:cs="Times New Roman"/>
          <w:sz w:val="28"/>
          <w:szCs w:val="28"/>
        </w:rPr>
        <w:t>__________________</w:t>
      </w:r>
    </w:p>
    <w:p w14:paraId="346501AD" w14:textId="77777777" w:rsidR="00191E1B" w:rsidRPr="00C503E4" w:rsidRDefault="00191E1B" w:rsidP="00AC4C8D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Зав. кафедрой химико-биолог</w:t>
      </w:r>
      <w:r w:rsidR="0049318E" w:rsidRPr="00C503E4">
        <w:rPr>
          <w:rFonts w:ascii="Times New Roman" w:hAnsi="Times New Roman" w:cs="Times New Roman"/>
          <w:sz w:val="28"/>
          <w:szCs w:val="28"/>
        </w:rPr>
        <w:t>ических дисциплин и фармакологии</w:t>
      </w:r>
    </w:p>
    <w:p w14:paraId="21FE29FC" w14:textId="77777777" w:rsidR="0049318E" w:rsidRPr="00C503E4" w:rsidRDefault="0049318E" w:rsidP="00AC4C8D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к.п.н., доц. Моргачева Н.В.</w:t>
      </w:r>
    </w:p>
    <w:p w14:paraId="2E9D5DBF" w14:textId="77777777" w:rsidR="00937BFE" w:rsidRPr="00C503E4" w:rsidRDefault="00937BFE" w:rsidP="00937B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2240E0" w14:textId="77777777" w:rsidR="00937BFE" w:rsidRPr="00C503E4" w:rsidRDefault="00937BFE" w:rsidP="00937B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1FBF12" w14:textId="77777777" w:rsidR="0049318E" w:rsidRPr="00C503E4" w:rsidRDefault="0049318E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Перечень вопросов к экзамену по дисциплине:</w:t>
      </w:r>
    </w:p>
    <w:p w14:paraId="1BF1EC62" w14:textId="50EDF9E2" w:rsidR="002F25CC" w:rsidRPr="00C503E4" w:rsidRDefault="004D3227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Морфологические дисциплины и методика их преподавания</w:t>
      </w:r>
    </w:p>
    <w:p w14:paraId="2B063316" w14:textId="15C4CF9E" w:rsidR="002F25CC" w:rsidRPr="00C503E4" w:rsidRDefault="002F25CC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(</w:t>
      </w:r>
      <w:r w:rsidR="004D3227">
        <w:rPr>
          <w:rFonts w:ascii="Times New Roman" w:hAnsi="Times New Roman" w:cs="Times New Roman"/>
          <w:b/>
          <w:sz w:val="28"/>
          <w:szCs w:val="28"/>
        </w:rPr>
        <w:t>8</w:t>
      </w:r>
      <w:r w:rsidRPr="00C503E4">
        <w:rPr>
          <w:rFonts w:ascii="Times New Roman" w:hAnsi="Times New Roman" w:cs="Times New Roman"/>
          <w:b/>
          <w:sz w:val="28"/>
          <w:szCs w:val="28"/>
        </w:rPr>
        <w:t xml:space="preserve"> семестр, очная форма обучения)</w:t>
      </w:r>
    </w:p>
    <w:p w14:paraId="27E29169" w14:textId="77777777" w:rsidR="002F25CC" w:rsidRPr="00C503E4" w:rsidRDefault="002F25CC" w:rsidP="00937B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12862" w14:textId="6A5EC408" w:rsidR="002F25CC" w:rsidRPr="00C503E4" w:rsidRDefault="002F25CC" w:rsidP="00C10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C10CDB" w:rsidRPr="00C503E4">
        <w:rPr>
          <w:rFonts w:ascii="Times New Roman" w:hAnsi="Times New Roman" w:cs="Times New Roman"/>
          <w:sz w:val="28"/>
          <w:szCs w:val="28"/>
        </w:rPr>
        <w:t xml:space="preserve"> </w:t>
      </w:r>
      <w:r w:rsidR="00C10CDB" w:rsidRPr="00C503E4">
        <w:rPr>
          <w:rFonts w:ascii="Times New Roman" w:hAnsi="Times New Roman" w:cs="Times New Roman"/>
          <w:b/>
          <w:sz w:val="28"/>
          <w:szCs w:val="28"/>
        </w:rPr>
        <w:t>44.03.0</w:t>
      </w:r>
      <w:r w:rsidR="004D3227">
        <w:rPr>
          <w:rFonts w:ascii="Times New Roman" w:hAnsi="Times New Roman" w:cs="Times New Roman"/>
          <w:b/>
          <w:sz w:val="28"/>
          <w:szCs w:val="28"/>
        </w:rPr>
        <w:t>4</w:t>
      </w:r>
      <w:r w:rsidR="00C10CDB" w:rsidRPr="00C5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27">
        <w:rPr>
          <w:rFonts w:ascii="Times New Roman" w:hAnsi="Times New Roman" w:cs="Times New Roman"/>
          <w:b/>
          <w:sz w:val="28"/>
          <w:szCs w:val="28"/>
        </w:rPr>
        <w:t>Профессиональное обучение (по отраслям)</w:t>
      </w:r>
    </w:p>
    <w:p w14:paraId="73A71D20" w14:textId="4583C698" w:rsidR="002F25CC" w:rsidRPr="00C503E4" w:rsidRDefault="002F25CC" w:rsidP="00C10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Направленность (профиль):</w:t>
      </w:r>
      <w:r w:rsidR="00C10CDB" w:rsidRPr="00C5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27">
        <w:rPr>
          <w:rFonts w:ascii="Times New Roman" w:hAnsi="Times New Roman" w:cs="Times New Roman"/>
          <w:b/>
          <w:sz w:val="28"/>
          <w:szCs w:val="28"/>
        </w:rPr>
        <w:t>Организация здравоохранения и общественное здоровье</w:t>
      </w:r>
    </w:p>
    <w:p w14:paraId="6D15598C" w14:textId="77777777" w:rsidR="002F25CC" w:rsidRPr="00C503E4" w:rsidRDefault="002F25CC" w:rsidP="00937B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 xml:space="preserve">Квалификация (степень): </w:t>
      </w:r>
      <w:r w:rsidR="00937BFE" w:rsidRPr="00C503E4">
        <w:rPr>
          <w:rFonts w:ascii="Times New Roman" w:hAnsi="Times New Roman" w:cs="Times New Roman"/>
          <w:b/>
          <w:sz w:val="28"/>
          <w:szCs w:val="28"/>
        </w:rPr>
        <w:t>бакалавр</w:t>
      </w:r>
    </w:p>
    <w:p w14:paraId="671932B0" w14:textId="6AF69309" w:rsidR="00AE04EF" w:rsidRPr="00C503E4" w:rsidRDefault="00AE04EF" w:rsidP="00937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E90733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1. Методы исследования в области методики преподавания цитологии, гистологии. </w:t>
      </w:r>
    </w:p>
    <w:p w14:paraId="5C26A916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2. Методы исследования в области методики преподавания эмбриологии. </w:t>
      </w:r>
    </w:p>
    <w:p w14:paraId="51ECDBF2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3. Методы исследования в области методики преподавания анатомии человека. </w:t>
      </w:r>
    </w:p>
    <w:p w14:paraId="5E51DEA0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4. Технологии обучения цитологии, гистологии и эмбриологии. </w:t>
      </w:r>
    </w:p>
    <w:p w14:paraId="128A2DF4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5. Дидактические требования к построению курсов морфологических дисциплин </w:t>
      </w:r>
    </w:p>
    <w:p w14:paraId="72D08208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6. Психолого-педагогические модели и принципы формирования понятий цитологии, гистологии, эмбриологии. </w:t>
      </w:r>
    </w:p>
    <w:p w14:paraId="1B3FC22B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7. Психолого-педагогические модели и принципы формирования понятий анатомии человека. </w:t>
      </w:r>
    </w:p>
    <w:p w14:paraId="7E6A6CA3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8. Методика проведения лабораторно-практических занятий, обобщения и систематизации знаний и умений учащихся по морфологическим дисциплинам. </w:t>
      </w:r>
    </w:p>
    <w:p w14:paraId="6DA6FA2F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9. Общие методические принципы формирования первоначальных понятий по цитологии. </w:t>
      </w:r>
    </w:p>
    <w:p w14:paraId="4DB6B519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10.Общие методические принципы формирования первоначальных понятий по гистологии. </w:t>
      </w:r>
    </w:p>
    <w:p w14:paraId="58A33280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11.Общие методические принципы формирования первоначальных понятий по эмбриологии. </w:t>
      </w:r>
    </w:p>
    <w:p w14:paraId="1CFE16FB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12.Общие методические принципы формирования первоначальных понятий по анатомии человека. </w:t>
      </w:r>
    </w:p>
    <w:p w14:paraId="3B1857E4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13.Демонстрационные и лабораторные опыты при изучении анатомии человека. </w:t>
      </w:r>
    </w:p>
    <w:p w14:paraId="5B61FA03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lastRenderedPageBreak/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27">
        <w:rPr>
          <w:rFonts w:ascii="Times New Roman" w:hAnsi="Times New Roman" w:cs="Times New Roman"/>
          <w:sz w:val="28"/>
          <w:szCs w:val="28"/>
        </w:rPr>
        <w:t xml:space="preserve">Роль и место эксперимента при изучении гистологии и эмбриологии. </w:t>
      </w:r>
    </w:p>
    <w:p w14:paraId="0678835B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27">
        <w:rPr>
          <w:rFonts w:ascii="Times New Roman" w:hAnsi="Times New Roman" w:cs="Times New Roman"/>
          <w:sz w:val="28"/>
          <w:szCs w:val="28"/>
        </w:rPr>
        <w:t xml:space="preserve">Методика проведения практического занятия по морфологическим дисциплинам. </w:t>
      </w:r>
    </w:p>
    <w:p w14:paraId="29395682" w14:textId="1DB29313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27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обучения, их виды. </w:t>
      </w:r>
    </w:p>
    <w:p w14:paraId="17E5ECA1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27">
        <w:rPr>
          <w:rFonts w:ascii="Times New Roman" w:hAnsi="Times New Roman" w:cs="Times New Roman"/>
          <w:sz w:val="28"/>
          <w:szCs w:val="28"/>
        </w:rPr>
        <w:t xml:space="preserve">Методы устного и письменного контроля результатов обучения. </w:t>
      </w:r>
    </w:p>
    <w:p w14:paraId="09D9D80A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18. Деятельность как компонент содержания биологического образования. </w:t>
      </w:r>
    </w:p>
    <w:p w14:paraId="423A2F42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19. Лабораторные работы по темам “Кровь”, “Кровообращение”, “Дыхание”. </w:t>
      </w:r>
    </w:p>
    <w:p w14:paraId="59995FAE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20. Учебные экскурсии по биологии: структура, цели и содержание. </w:t>
      </w:r>
    </w:p>
    <w:p w14:paraId="377ED6E9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21. Комплексное использование средств наглядности в обучении морфологических дисциплин. </w:t>
      </w:r>
    </w:p>
    <w:p w14:paraId="7045C1D3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22 Требования к биологическому рисунку. Технология выполнения рисунка по цитологии, гистологии, эмбриологии и анатомии человека. </w:t>
      </w:r>
    </w:p>
    <w:p w14:paraId="3C277430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23 Преемственность между общим и профессиональным образованием в области изучения биологии и морфологических дисциплин. </w:t>
      </w:r>
    </w:p>
    <w:p w14:paraId="546E53A4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24 Методика организации и проведения практикумов в рамках профильного изучения морфологических дисциплин. </w:t>
      </w:r>
    </w:p>
    <w:p w14:paraId="34C610A2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25 Методика использования портфолио на этапах подготовки учащихся по морфологическим дисциплинам. </w:t>
      </w:r>
    </w:p>
    <w:p w14:paraId="12DEF1AD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26. Методические особенности изучения клеточной теории и строения животной клетки </w:t>
      </w:r>
    </w:p>
    <w:p w14:paraId="6C1BB7D9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27. Методические основы изучения жизненного цикла клетки </w:t>
      </w:r>
    </w:p>
    <w:p w14:paraId="568CAB81" w14:textId="0DEA2F0D" w:rsidR="00C566C5" w:rsidRP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>28. Методические основы изучения эпителиальных тканей.</w:t>
      </w:r>
    </w:p>
    <w:p w14:paraId="1A6D2AE3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29. Методические основы изучения мышечных тканей. </w:t>
      </w:r>
    </w:p>
    <w:p w14:paraId="1B0DC191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30. Методические основы изучения нервной ткани и ее свойств </w:t>
      </w:r>
    </w:p>
    <w:p w14:paraId="78575BA5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31. Методические основы </w:t>
      </w:r>
      <w:proofErr w:type="spellStart"/>
      <w:r w:rsidRPr="004D3227">
        <w:rPr>
          <w:rFonts w:ascii="Times New Roman" w:hAnsi="Times New Roman" w:cs="Times New Roman"/>
          <w:sz w:val="28"/>
          <w:szCs w:val="28"/>
        </w:rPr>
        <w:t>изцчение</w:t>
      </w:r>
      <w:proofErr w:type="spellEnd"/>
      <w:r w:rsidRPr="004D3227">
        <w:rPr>
          <w:rFonts w:ascii="Times New Roman" w:hAnsi="Times New Roman" w:cs="Times New Roman"/>
          <w:sz w:val="28"/>
          <w:szCs w:val="28"/>
        </w:rPr>
        <w:t xml:space="preserve"> многообразия, структуры и функций соединительных тканей. </w:t>
      </w:r>
    </w:p>
    <w:p w14:paraId="7156601E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32. Методические основы изучения особенностей гаметогенеза человека </w:t>
      </w:r>
    </w:p>
    <w:p w14:paraId="67CF7E9B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33. Методика изучения периодов эмбриогенеза человека </w:t>
      </w:r>
    </w:p>
    <w:p w14:paraId="092C31EA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34. Методика изучения опорно-двигательной системы человека </w:t>
      </w:r>
    </w:p>
    <w:p w14:paraId="7803561A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35. Методика изучения пищеварительной системы человека </w:t>
      </w:r>
    </w:p>
    <w:p w14:paraId="49E29167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36. Методика изучения дыхательной системы человека </w:t>
      </w:r>
    </w:p>
    <w:p w14:paraId="1C554879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37. Методика изучения кровеносной системы человека </w:t>
      </w:r>
    </w:p>
    <w:p w14:paraId="77AD2A3E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38. Методика изучения выделительной системы человека </w:t>
      </w:r>
    </w:p>
    <w:p w14:paraId="62D45451" w14:textId="77777777" w:rsid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 xml:space="preserve">39. Методика изучения репродуктивной системы человека </w:t>
      </w:r>
    </w:p>
    <w:p w14:paraId="71955ADD" w14:textId="493A762C" w:rsidR="004D3227" w:rsidRPr="004D3227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3227">
        <w:rPr>
          <w:rFonts w:ascii="Times New Roman" w:hAnsi="Times New Roman" w:cs="Times New Roman"/>
          <w:sz w:val="28"/>
          <w:szCs w:val="28"/>
        </w:rPr>
        <w:t>40. Методика изучения эндокринной системы человека</w:t>
      </w:r>
    </w:p>
    <w:p w14:paraId="3E497E71" w14:textId="77777777" w:rsidR="004D3227" w:rsidRPr="00C503E4" w:rsidRDefault="004D3227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934"/>
        <w:gridCol w:w="4246"/>
      </w:tblGrid>
      <w:tr w:rsidR="00517A12" w:rsidRPr="00C503E4" w14:paraId="4716231A" w14:textId="77777777" w:rsidTr="00517A12">
        <w:tc>
          <w:tcPr>
            <w:tcW w:w="2088" w:type="dxa"/>
          </w:tcPr>
          <w:p w14:paraId="6D9C4EE6" w14:textId="77777777" w:rsidR="00517A12" w:rsidRPr="00C503E4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3E4">
              <w:rPr>
                <w:rFonts w:ascii="Times New Roman" w:hAnsi="Times New Roman" w:cs="Times New Roman"/>
                <w:sz w:val="28"/>
                <w:szCs w:val="28"/>
              </w:rPr>
              <w:t>Преподаватель:</w:t>
            </w:r>
          </w:p>
        </w:tc>
        <w:tc>
          <w:tcPr>
            <w:tcW w:w="2934" w:type="dxa"/>
          </w:tcPr>
          <w:p w14:paraId="208BC1FF" w14:textId="77777777" w:rsidR="00517A12" w:rsidRPr="00C503E4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2C9E119B" w14:textId="77777777" w:rsidR="00517A12" w:rsidRPr="00C503E4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3E4">
              <w:rPr>
                <w:rFonts w:ascii="Times New Roman" w:hAnsi="Times New Roman" w:cs="Times New Roman"/>
                <w:sz w:val="28"/>
                <w:szCs w:val="28"/>
              </w:rPr>
              <w:t>ст. преподаватель Петренко А.П.</w:t>
            </w:r>
          </w:p>
        </w:tc>
      </w:tr>
    </w:tbl>
    <w:p w14:paraId="086AEB87" w14:textId="77777777" w:rsidR="00462E1E" w:rsidRPr="00C503E4" w:rsidRDefault="00462E1E" w:rsidP="00DC42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2E1E" w:rsidRPr="00C503E4" w:rsidSect="00984E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170"/>
    <w:multiLevelType w:val="multilevel"/>
    <w:tmpl w:val="85FA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F2A00"/>
    <w:multiLevelType w:val="multilevel"/>
    <w:tmpl w:val="0D8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97F"/>
    <w:multiLevelType w:val="multilevel"/>
    <w:tmpl w:val="41B8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12A43"/>
    <w:multiLevelType w:val="multilevel"/>
    <w:tmpl w:val="F062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D6601"/>
    <w:multiLevelType w:val="multilevel"/>
    <w:tmpl w:val="22C0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46C1D"/>
    <w:multiLevelType w:val="multilevel"/>
    <w:tmpl w:val="E838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54112"/>
    <w:multiLevelType w:val="multilevel"/>
    <w:tmpl w:val="1B30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4772A"/>
    <w:multiLevelType w:val="multilevel"/>
    <w:tmpl w:val="C45C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20080"/>
    <w:multiLevelType w:val="hybridMultilevel"/>
    <w:tmpl w:val="D99E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2C39"/>
    <w:multiLevelType w:val="multilevel"/>
    <w:tmpl w:val="9F7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13635"/>
    <w:multiLevelType w:val="multilevel"/>
    <w:tmpl w:val="9EEE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64D3D"/>
    <w:multiLevelType w:val="multilevel"/>
    <w:tmpl w:val="E572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47840"/>
    <w:multiLevelType w:val="multilevel"/>
    <w:tmpl w:val="E4B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658"/>
    <w:multiLevelType w:val="multilevel"/>
    <w:tmpl w:val="28D6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01242"/>
    <w:multiLevelType w:val="hybridMultilevel"/>
    <w:tmpl w:val="458C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6531C"/>
    <w:multiLevelType w:val="multilevel"/>
    <w:tmpl w:val="320E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B35CD"/>
    <w:multiLevelType w:val="hybridMultilevel"/>
    <w:tmpl w:val="BEBCEAAC"/>
    <w:lvl w:ilvl="0" w:tplc="8B3E70EA">
      <w:start w:val="1"/>
      <w:numFmt w:val="decimal"/>
      <w:pStyle w:val="1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84D58"/>
    <w:multiLevelType w:val="multilevel"/>
    <w:tmpl w:val="FD8C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A20EB"/>
    <w:multiLevelType w:val="multilevel"/>
    <w:tmpl w:val="1EE2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F23C69"/>
    <w:multiLevelType w:val="multilevel"/>
    <w:tmpl w:val="759A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86F83"/>
    <w:multiLevelType w:val="multilevel"/>
    <w:tmpl w:val="8EB8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F1E95"/>
    <w:multiLevelType w:val="multilevel"/>
    <w:tmpl w:val="DB80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D601E"/>
    <w:multiLevelType w:val="hybridMultilevel"/>
    <w:tmpl w:val="16FC487C"/>
    <w:lvl w:ilvl="0" w:tplc="3F2E2F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45A6C"/>
    <w:multiLevelType w:val="multilevel"/>
    <w:tmpl w:val="7994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F6E45"/>
    <w:multiLevelType w:val="multilevel"/>
    <w:tmpl w:val="562C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B41D0"/>
    <w:multiLevelType w:val="multilevel"/>
    <w:tmpl w:val="09BA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60565"/>
    <w:multiLevelType w:val="multilevel"/>
    <w:tmpl w:val="389E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5D76B2"/>
    <w:multiLevelType w:val="multilevel"/>
    <w:tmpl w:val="A92E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74429D"/>
    <w:multiLevelType w:val="multilevel"/>
    <w:tmpl w:val="A3A0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F6D6E"/>
    <w:multiLevelType w:val="multilevel"/>
    <w:tmpl w:val="CE0A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58425A"/>
    <w:multiLevelType w:val="multilevel"/>
    <w:tmpl w:val="5C00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9403E"/>
    <w:multiLevelType w:val="multilevel"/>
    <w:tmpl w:val="78D2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135E73"/>
    <w:multiLevelType w:val="multilevel"/>
    <w:tmpl w:val="5D6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3A297B"/>
    <w:multiLevelType w:val="multilevel"/>
    <w:tmpl w:val="2C00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76FBA"/>
    <w:multiLevelType w:val="multilevel"/>
    <w:tmpl w:val="EE7E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4441B"/>
    <w:multiLevelType w:val="multilevel"/>
    <w:tmpl w:val="08DC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B62F8A"/>
    <w:multiLevelType w:val="multilevel"/>
    <w:tmpl w:val="F166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44DAE"/>
    <w:multiLevelType w:val="multilevel"/>
    <w:tmpl w:val="C1D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F61DE0"/>
    <w:multiLevelType w:val="hybridMultilevel"/>
    <w:tmpl w:val="94D4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DBB"/>
    <w:multiLevelType w:val="multilevel"/>
    <w:tmpl w:val="E320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38"/>
  </w:num>
  <w:num w:numId="5">
    <w:abstractNumId w:val="22"/>
  </w:num>
  <w:num w:numId="6">
    <w:abstractNumId w:val="7"/>
  </w:num>
  <w:num w:numId="7">
    <w:abstractNumId w:val="23"/>
  </w:num>
  <w:num w:numId="8">
    <w:abstractNumId w:val="27"/>
  </w:num>
  <w:num w:numId="9">
    <w:abstractNumId w:val="35"/>
  </w:num>
  <w:num w:numId="10">
    <w:abstractNumId w:val="32"/>
  </w:num>
  <w:num w:numId="11">
    <w:abstractNumId w:val="31"/>
  </w:num>
  <w:num w:numId="12">
    <w:abstractNumId w:val="34"/>
  </w:num>
  <w:num w:numId="13">
    <w:abstractNumId w:val="1"/>
  </w:num>
  <w:num w:numId="14">
    <w:abstractNumId w:val="26"/>
  </w:num>
  <w:num w:numId="15">
    <w:abstractNumId w:val="25"/>
  </w:num>
  <w:num w:numId="16">
    <w:abstractNumId w:val="2"/>
  </w:num>
  <w:num w:numId="17">
    <w:abstractNumId w:val="30"/>
  </w:num>
  <w:num w:numId="18">
    <w:abstractNumId w:val="29"/>
  </w:num>
  <w:num w:numId="19">
    <w:abstractNumId w:val="36"/>
  </w:num>
  <w:num w:numId="20">
    <w:abstractNumId w:val="21"/>
  </w:num>
  <w:num w:numId="21">
    <w:abstractNumId w:val="33"/>
  </w:num>
  <w:num w:numId="22">
    <w:abstractNumId w:val="19"/>
  </w:num>
  <w:num w:numId="23">
    <w:abstractNumId w:val="13"/>
  </w:num>
  <w:num w:numId="24">
    <w:abstractNumId w:val="37"/>
  </w:num>
  <w:num w:numId="25">
    <w:abstractNumId w:val="24"/>
  </w:num>
  <w:num w:numId="26">
    <w:abstractNumId w:val="15"/>
  </w:num>
  <w:num w:numId="27">
    <w:abstractNumId w:val="5"/>
  </w:num>
  <w:num w:numId="28">
    <w:abstractNumId w:val="11"/>
  </w:num>
  <w:num w:numId="29">
    <w:abstractNumId w:val="3"/>
  </w:num>
  <w:num w:numId="30">
    <w:abstractNumId w:val="28"/>
  </w:num>
  <w:num w:numId="31">
    <w:abstractNumId w:val="39"/>
  </w:num>
  <w:num w:numId="32">
    <w:abstractNumId w:val="10"/>
  </w:num>
  <w:num w:numId="33">
    <w:abstractNumId w:val="0"/>
  </w:num>
  <w:num w:numId="34">
    <w:abstractNumId w:val="20"/>
  </w:num>
  <w:num w:numId="35">
    <w:abstractNumId w:val="9"/>
  </w:num>
  <w:num w:numId="36">
    <w:abstractNumId w:val="4"/>
  </w:num>
  <w:num w:numId="37">
    <w:abstractNumId w:val="18"/>
  </w:num>
  <w:num w:numId="38">
    <w:abstractNumId w:val="17"/>
  </w:num>
  <w:num w:numId="39">
    <w:abstractNumId w:val="1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B"/>
    <w:rsid w:val="000035DD"/>
    <w:rsid w:val="000A44A5"/>
    <w:rsid w:val="00101B29"/>
    <w:rsid w:val="001819DF"/>
    <w:rsid w:val="00191E1B"/>
    <w:rsid w:val="001A6D2B"/>
    <w:rsid w:val="001D01BC"/>
    <w:rsid w:val="001E0BEE"/>
    <w:rsid w:val="001E6D61"/>
    <w:rsid w:val="001E6F86"/>
    <w:rsid w:val="00276DA6"/>
    <w:rsid w:val="002A691A"/>
    <w:rsid w:val="002F25CC"/>
    <w:rsid w:val="00327CAF"/>
    <w:rsid w:val="00374386"/>
    <w:rsid w:val="003E085F"/>
    <w:rsid w:val="003F6782"/>
    <w:rsid w:val="00462E1E"/>
    <w:rsid w:val="00465473"/>
    <w:rsid w:val="0049318E"/>
    <w:rsid w:val="004B1D24"/>
    <w:rsid w:val="004D3227"/>
    <w:rsid w:val="004F30B0"/>
    <w:rsid w:val="00510A93"/>
    <w:rsid w:val="00517A12"/>
    <w:rsid w:val="00520CE8"/>
    <w:rsid w:val="00524BFF"/>
    <w:rsid w:val="00531308"/>
    <w:rsid w:val="00580C64"/>
    <w:rsid w:val="00670EAC"/>
    <w:rsid w:val="006F0BE6"/>
    <w:rsid w:val="007031D2"/>
    <w:rsid w:val="007E0561"/>
    <w:rsid w:val="007E4424"/>
    <w:rsid w:val="00825B76"/>
    <w:rsid w:val="00937BFE"/>
    <w:rsid w:val="00984E0D"/>
    <w:rsid w:val="00A469A8"/>
    <w:rsid w:val="00AC4C8D"/>
    <w:rsid w:val="00AE04EF"/>
    <w:rsid w:val="00C10CDB"/>
    <w:rsid w:val="00C503E4"/>
    <w:rsid w:val="00C566C5"/>
    <w:rsid w:val="00D123B8"/>
    <w:rsid w:val="00D12918"/>
    <w:rsid w:val="00D5443E"/>
    <w:rsid w:val="00DC42F8"/>
    <w:rsid w:val="00DE1CDD"/>
    <w:rsid w:val="00EB7BA8"/>
    <w:rsid w:val="00F77192"/>
    <w:rsid w:val="00FA6DFA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008"/>
  <w15:chartTrackingRefBased/>
  <w15:docId w15:val="{E42FE7FC-94FC-45BD-997E-2C0B8EC0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0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next w:val="a"/>
    <w:link w:val="a4"/>
    <w:qFormat/>
    <w:rsid w:val="00327CAF"/>
    <w:pPr>
      <w:shd w:val="clear" w:color="auto" w:fill="FFFFFF"/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basedOn w:val="a0"/>
    <w:link w:val="a3"/>
    <w:rsid w:val="00327CA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">
    <w:name w:val="Стиль1"/>
    <w:basedOn w:val="a5"/>
    <w:link w:val="10"/>
    <w:qFormat/>
    <w:rsid w:val="00101B29"/>
    <w:pPr>
      <w:numPr>
        <w:numId w:val="1"/>
      </w:num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10">
    <w:name w:val="Стиль1 Знак"/>
    <w:basedOn w:val="a0"/>
    <w:link w:val="1"/>
    <w:rsid w:val="00101B2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ibliography"/>
    <w:basedOn w:val="a"/>
    <w:next w:val="a"/>
    <w:uiPriority w:val="37"/>
    <w:semiHidden/>
    <w:unhideWhenUsed/>
    <w:rsid w:val="00101B29"/>
  </w:style>
  <w:style w:type="paragraph" w:styleId="a6">
    <w:name w:val="List Paragraph"/>
    <w:basedOn w:val="a"/>
    <w:uiPriority w:val="34"/>
    <w:qFormat/>
    <w:rsid w:val="00520CE8"/>
    <w:pPr>
      <w:ind w:left="720"/>
      <w:contextualSpacing/>
    </w:pPr>
  </w:style>
  <w:style w:type="table" w:styleId="a7">
    <w:name w:val="Table Grid"/>
    <w:basedOn w:val="a1"/>
    <w:uiPriority w:val="39"/>
    <w:rsid w:val="0051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80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58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Эвти</dc:creator>
  <cp:keywords/>
  <dc:description/>
  <cp:lastModifiedBy>Эвти</cp:lastModifiedBy>
  <cp:revision>16</cp:revision>
  <dcterms:created xsi:type="dcterms:W3CDTF">2025-12-15T07:22:00Z</dcterms:created>
  <dcterms:modified xsi:type="dcterms:W3CDTF">2026-04-17T09:30:00Z</dcterms:modified>
</cp:coreProperties>
</file>