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8754D" w14:textId="2D1FBB63" w:rsidR="00631376" w:rsidRDefault="00136F94" w:rsidP="00136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BB5">
        <w:rPr>
          <w:rFonts w:ascii="Times New Roman" w:hAnsi="Times New Roman" w:cs="Times New Roman"/>
          <w:b/>
          <w:sz w:val="28"/>
          <w:szCs w:val="28"/>
        </w:rPr>
        <w:t>Сведения об официальном оппоненте</w:t>
      </w:r>
    </w:p>
    <w:p w14:paraId="3564863A" w14:textId="43B510C6" w:rsidR="00F83562" w:rsidRPr="00084BB5" w:rsidRDefault="00F83562" w:rsidP="00136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Грибкова Ольга Владимировна</w:t>
      </w:r>
    </w:p>
    <w:p w14:paraId="4625C18C" w14:textId="7374E7FE" w:rsidR="000B3516" w:rsidRDefault="000B3516" w:rsidP="000B35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Ученая степень </w:t>
      </w:r>
      <w:r w:rsidR="0018056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562">
        <w:rPr>
          <w:rFonts w:ascii="Times New Roman" w:hAnsi="Times New Roman" w:cs="Times New Roman"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наук.</w:t>
      </w:r>
    </w:p>
    <w:p w14:paraId="317EF479" w14:textId="00BCFD28" w:rsidR="000B3516" w:rsidRDefault="000B3516" w:rsidP="000B35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отрасли науки, научных специальностей, по которым защищена диссертация: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13.00.02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136F94" w:rsidRPr="000B3516">
        <w:rPr>
          <w:rFonts w:ascii="Times New Roman" w:hAnsi="Times New Roman" w:cs="Times New Roman"/>
          <w:sz w:val="28"/>
          <w:szCs w:val="28"/>
        </w:rPr>
        <w:t xml:space="preserve">еория и методика обучения </w:t>
      </w:r>
      <w:r>
        <w:rPr>
          <w:rFonts w:ascii="Times New Roman" w:hAnsi="Times New Roman" w:cs="Times New Roman"/>
          <w:sz w:val="28"/>
          <w:szCs w:val="28"/>
        </w:rPr>
        <w:t>и воспитания (</w:t>
      </w:r>
      <w:r w:rsidR="00F83562"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E758CE9" w14:textId="66F4F960" w:rsidR="00136F94" w:rsidRDefault="000B3516" w:rsidP="000B35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Учёное звание –</w:t>
      </w:r>
      <w:r w:rsidR="00136F94" w:rsidRPr="000B3516">
        <w:rPr>
          <w:rFonts w:ascii="Times New Roman" w:hAnsi="Times New Roman" w:cs="Times New Roman"/>
          <w:sz w:val="28"/>
          <w:szCs w:val="28"/>
        </w:rPr>
        <w:t xml:space="preserve"> </w:t>
      </w:r>
      <w:r w:rsidR="00F83562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ABC75F" w14:textId="6BC65256" w:rsidR="00A07E84" w:rsidRPr="00A07E84" w:rsidRDefault="000B3516" w:rsidP="00A07E8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07E84">
        <w:rPr>
          <w:rFonts w:ascii="Times New Roman" w:hAnsi="Times New Roman" w:cs="Times New Roman"/>
          <w:sz w:val="28"/>
          <w:szCs w:val="28"/>
        </w:rPr>
        <w:t>Полное наименование организации, являющейся основным местом работы оппонента на момент представления им отзыва в диссертационный совет</w:t>
      </w:r>
      <w:r w:rsidR="00513328">
        <w:rPr>
          <w:rFonts w:ascii="Times New Roman" w:hAnsi="Times New Roman" w:cs="Times New Roman"/>
          <w:sz w:val="28"/>
          <w:szCs w:val="28"/>
        </w:rPr>
        <w:t xml:space="preserve"> с указанием почтового адреса</w:t>
      </w:r>
      <w:r w:rsidR="00D04AF5">
        <w:rPr>
          <w:rFonts w:ascii="Times New Roman" w:hAnsi="Times New Roman" w:cs="Times New Roman"/>
          <w:sz w:val="28"/>
          <w:szCs w:val="28"/>
        </w:rPr>
        <w:t xml:space="preserve"> и ведомственной принадлежности организации</w:t>
      </w:r>
      <w:r w:rsidR="00513328">
        <w:rPr>
          <w:rFonts w:ascii="Times New Roman" w:hAnsi="Times New Roman" w:cs="Times New Roman"/>
          <w:sz w:val="28"/>
          <w:szCs w:val="28"/>
        </w:rPr>
        <w:t xml:space="preserve"> </w:t>
      </w:r>
      <w:r w:rsidR="00076921" w:rsidRPr="00A07E84">
        <w:rPr>
          <w:rFonts w:ascii="Times New Roman" w:hAnsi="Times New Roman" w:cs="Times New Roman"/>
          <w:sz w:val="28"/>
          <w:szCs w:val="28"/>
        </w:rPr>
        <w:t>–</w:t>
      </w:r>
      <w:r w:rsidRPr="00A07E84">
        <w:rPr>
          <w:rFonts w:ascii="Times New Roman" w:hAnsi="Times New Roman" w:cs="Times New Roman"/>
          <w:sz w:val="28"/>
          <w:szCs w:val="28"/>
        </w:rPr>
        <w:t xml:space="preserve"> </w:t>
      </w:r>
      <w:r w:rsidR="0018056B">
        <w:rPr>
          <w:rFonts w:ascii="Times New Roman" w:hAnsi="Times New Roman" w:cs="Times New Roman"/>
          <w:sz w:val="28"/>
          <w:szCs w:val="28"/>
        </w:rPr>
        <w:t>г</w:t>
      </w:r>
      <w:r w:rsidR="00F83562">
        <w:rPr>
          <w:rFonts w:ascii="Times New Roman" w:hAnsi="Times New Roman" w:cs="Times New Roman"/>
          <w:sz w:val="28"/>
          <w:szCs w:val="28"/>
        </w:rPr>
        <w:t>осударственное автономное образовательное учреждение высшего образования города Москва «Мо</w:t>
      </w:r>
      <w:r w:rsidR="005F44EC">
        <w:rPr>
          <w:rFonts w:ascii="Times New Roman" w:hAnsi="Times New Roman" w:cs="Times New Roman"/>
          <w:sz w:val="28"/>
          <w:szCs w:val="28"/>
        </w:rPr>
        <w:t>с</w:t>
      </w:r>
      <w:r w:rsidR="00F83562">
        <w:rPr>
          <w:rFonts w:ascii="Times New Roman" w:hAnsi="Times New Roman" w:cs="Times New Roman"/>
          <w:sz w:val="28"/>
          <w:szCs w:val="28"/>
        </w:rPr>
        <w:t>ковский городской</w:t>
      </w:r>
      <w:r w:rsidR="005F44EC">
        <w:rPr>
          <w:rFonts w:ascii="Times New Roman" w:hAnsi="Times New Roman" w:cs="Times New Roman"/>
          <w:sz w:val="28"/>
          <w:szCs w:val="28"/>
        </w:rPr>
        <w:t xml:space="preserve"> педагогический университет», 129226, Москва, 2-й Сельскохозяйственный проезд, д. 4, корпус 1</w:t>
      </w:r>
      <w:r w:rsidR="0018056B">
        <w:rPr>
          <w:rFonts w:ascii="Times New Roman" w:hAnsi="Times New Roman" w:cs="Times New Roman"/>
          <w:sz w:val="28"/>
          <w:szCs w:val="28"/>
        </w:rPr>
        <w:t>, Департа</w:t>
      </w:r>
      <w:bookmarkStart w:id="0" w:name="_GoBack"/>
      <w:bookmarkEnd w:id="0"/>
      <w:r w:rsidR="0018056B">
        <w:rPr>
          <w:rFonts w:ascii="Times New Roman" w:hAnsi="Times New Roman" w:cs="Times New Roman"/>
          <w:sz w:val="28"/>
          <w:szCs w:val="28"/>
        </w:rPr>
        <w:t>мент образования и науки г. Москвы.</w:t>
      </w:r>
      <w:r w:rsidR="005F44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0C63C0" w14:textId="6655C5BF" w:rsidR="000B3516" w:rsidRDefault="000B3516" w:rsidP="00A07E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E84">
        <w:rPr>
          <w:rFonts w:ascii="Times New Roman" w:hAnsi="Times New Roman" w:cs="Times New Roman"/>
          <w:sz w:val="28"/>
          <w:szCs w:val="28"/>
        </w:rPr>
        <w:t xml:space="preserve">Занимаемая оппонентом в этой организации должность – </w:t>
      </w:r>
      <w:r w:rsidR="00D4018B">
        <w:rPr>
          <w:rFonts w:ascii="Times New Roman" w:hAnsi="Times New Roman" w:cs="Times New Roman"/>
          <w:sz w:val="28"/>
          <w:szCs w:val="28"/>
        </w:rPr>
        <w:t>профессор департамента музыкального искусства.</w:t>
      </w:r>
      <w:r w:rsidRPr="00A07E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B873A" w14:textId="77777777" w:rsidR="00076921" w:rsidRPr="00A07E84" w:rsidRDefault="00076921" w:rsidP="000769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75FAB09" w14:textId="594DEC63" w:rsidR="00136F94" w:rsidRDefault="00076921" w:rsidP="004D402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921">
        <w:rPr>
          <w:rFonts w:ascii="Times New Roman" w:hAnsi="Times New Roman" w:cs="Times New Roman"/>
          <w:b/>
          <w:bCs/>
          <w:sz w:val="28"/>
          <w:szCs w:val="28"/>
        </w:rPr>
        <w:t xml:space="preserve">Список основных публикаций официального оппонента по теме диссертации </w:t>
      </w:r>
      <w:r w:rsidR="00383B01">
        <w:rPr>
          <w:rFonts w:ascii="Times New Roman" w:hAnsi="Times New Roman" w:cs="Times New Roman"/>
          <w:b/>
          <w:bCs/>
          <w:sz w:val="28"/>
          <w:szCs w:val="28"/>
        </w:rPr>
        <w:t>«Формирование художественной картины мира студентов-будущих учителей музыки в вузе»</w:t>
      </w:r>
      <w:r w:rsidR="004D402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76921">
        <w:rPr>
          <w:rFonts w:ascii="Times New Roman" w:hAnsi="Times New Roman" w:cs="Times New Roman"/>
          <w:b/>
          <w:bCs/>
          <w:sz w:val="28"/>
          <w:szCs w:val="28"/>
        </w:rPr>
        <w:t>в рецензируемых научных изданиях за последние 5 лет</w:t>
      </w:r>
      <w:r w:rsidR="004D402D">
        <w:rPr>
          <w:rFonts w:ascii="Times New Roman" w:hAnsi="Times New Roman" w:cs="Times New Roman"/>
          <w:b/>
          <w:bCs/>
          <w:sz w:val="28"/>
          <w:szCs w:val="28"/>
        </w:rPr>
        <w:t xml:space="preserve"> (не более 15)</w:t>
      </w:r>
    </w:p>
    <w:p w14:paraId="1D728548" w14:textId="4D6FE389" w:rsidR="00E16D60" w:rsidRDefault="00E16D60" w:rsidP="004D402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D0FE4E" w14:textId="5560FCC4" w:rsidR="002D7248" w:rsidRPr="0018056B" w:rsidRDefault="0018056B" w:rsidP="001805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056B">
        <w:rPr>
          <w:rFonts w:ascii="Times New Roman" w:hAnsi="Times New Roman" w:cs="Times New Roman"/>
          <w:sz w:val="28"/>
          <w:szCs w:val="28"/>
        </w:rPr>
        <w:t>Грибкова</w:t>
      </w:r>
      <w:proofErr w:type="spellEnd"/>
      <w:r w:rsidRPr="0018056B">
        <w:rPr>
          <w:rFonts w:ascii="Times New Roman" w:hAnsi="Times New Roman" w:cs="Times New Roman"/>
          <w:sz w:val="28"/>
          <w:szCs w:val="28"/>
        </w:rPr>
        <w:t xml:space="preserve"> О.В., Зубова Р.А.</w:t>
      </w:r>
      <w:r w:rsidRPr="0018056B">
        <w:rPr>
          <w:rFonts w:ascii="Times New Roman" w:hAnsi="Times New Roman" w:cs="Times New Roman"/>
          <w:sz w:val="28"/>
          <w:szCs w:val="28"/>
        </w:rPr>
        <w:t xml:space="preserve"> </w:t>
      </w:r>
      <w:r w:rsidRPr="002B4F68">
        <w:rPr>
          <w:rFonts w:ascii="Times New Roman" w:hAnsi="Times New Roman" w:cs="Times New Roman"/>
          <w:sz w:val="28"/>
          <w:szCs w:val="28"/>
        </w:rPr>
        <w:t>Ценностные ориентации музыкального образования в школе</w:t>
      </w:r>
      <w:r w:rsidRPr="0018056B">
        <w:rPr>
          <w:rFonts w:ascii="Times New Roman" w:hAnsi="Times New Roman" w:cs="Times New Roman"/>
          <w:b/>
          <w:sz w:val="28"/>
          <w:szCs w:val="28"/>
        </w:rPr>
        <w:t xml:space="preserve"> // </w:t>
      </w:r>
      <w:r w:rsidR="0092215F" w:rsidRPr="0018056B">
        <w:rPr>
          <w:rFonts w:ascii="Times New Roman" w:hAnsi="Times New Roman" w:cs="Times New Roman"/>
          <w:sz w:val="28"/>
          <w:szCs w:val="28"/>
        </w:rPr>
        <w:t>Искусство и образование. 2024. № 2 (148). С. 187-193.</w:t>
      </w:r>
    </w:p>
    <w:p w14:paraId="6A3DDF05" w14:textId="21C790EC" w:rsidR="00C46760" w:rsidRPr="002B4F68" w:rsidRDefault="0018056B" w:rsidP="001805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F68">
        <w:rPr>
          <w:rFonts w:ascii="Times New Roman" w:hAnsi="Times New Roman" w:cs="Times New Roman"/>
          <w:sz w:val="28"/>
          <w:szCs w:val="28"/>
        </w:rPr>
        <w:t>Грибкова</w:t>
      </w:r>
      <w:proofErr w:type="spellEnd"/>
      <w:r w:rsidRPr="002B4F68">
        <w:rPr>
          <w:rFonts w:ascii="Times New Roman" w:hAnsi="Times New Roman" w:cs="Times New Roman"/>
          <w:sz w:val="28"/>
          <w:szCs w:val="28"/>
        </w:rPr>
        <w:t xml:space="preserve"> О.В. </w:t>
      </w:r>
      <w:r w:rsidRPr="002B4F68">
        <w:rPr>
          <w:rFonts w:ascii="Times New Roman" w:hAnsi="Times New Roman" w:cs="Times New Roman"/>
          <w:sz w:val="28"/>
          <w:szCs w:val="28"/>
        </w:rPr>
        <w:t>C</w:t>
      </w:r>
      <w:proofErr w:type="spellStart"/>
      <w:r w:rsidRPr="002B4F68">
        <w:rPr>
          <w:rFonts w:ascii="Times New Roman" w:hAnsi="Times New Roman" w:cs="Times New Roman"/>
          <w:sz w:val="28"/>
          <w:szCs w:val="28"/>
        </w:rPr>
        <w:t>убъектное</w:t>
      </w:r>
      <w:proofErr w:type="spellEnd"/>
      <w:r w:rsidRPr="002B4F68">
        <w:rPr>
          <w:rFonts w:ascii="Times New Roman" w:hAnsi="Times New Roman" w:cs="Times New Roman"/>
          <w:sz w:val="28"/>
          <w:szCs w:val="28"/>
        </w:rPr>
        <w:t xml:space="preserve"> понимание студента при использовании открытых образовательных ресурсов </w:t>
      </w:r>
      <w:r w:rsidR="00C46760" w:rsidRPr="002B4F68">
        <w:rPr>
          <w:rFonts w:ascii="Times New Roman" w:hAnsi="Times New Roman" w:cs="Times New Roman"/>
          <w:sz w:val="28"/>
          <w:szCs w:val="28"/>
        </w:rPr>
        <w:t>// Мир науки, культуры, образования. – 20</w:t>
      </w:r>
      <w:r w:rsidR="0092215F" w:rsidRPr="002B4F68">
        <w:rPr>
          <w:rFonts w:ascii="Times New Roman" w:hAnsi="Times New Roman" w:cs="Times New Roman"/>
          <w:sz w:val="28"/>
          <w:szCs w:val="28"/>
        </w:rPr>
        <w:t xml:space="preserve">24. – № 3(106). – С. 250-253. </w:t>
      </w:r>
      <w:r w:rsidRPr="002B4F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B2335E" w14:textId="2CF20948" w:rsidR="00E16D60" w:rsidRPr="002B4F68" w:rsidRDefault="0018056B" w:rsidP="001805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F68">
        <w:rPr>
          <w:rFonts w:ascii="Times New Roman" w:hAnsi="Times New Roman" w:cs="Times New Roman"/>
          <w:sz w:val="28"/>
          <w:szCs w:val="28"/>
        </w:rPr>
        <w:t>Грибкова</w:t>
      </w:r>
      <w:proofErr w:type="spellEnd"/>
      <w:r w:rsidRPr="002B4F68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2B4F68">
        <w:rPr>
          <w:rFonts w:ascii="Times New Roman" w:hAnsi="Times New Roman" w:cs="Times New Roman"/>
          <w:sz w:val="28"/>
          <w:szCs w:val="28"/>
        </w:rPr>
        <w:t>Низамутдинова</w:t>
      </w:r>
      <w:proofErr w:type="spellEnd"/>
      <w:r w:rsidRPr="002B4F68">
        <w:rPr>
          <w:rFonts w:ascii="Times New Roman" w:hAnsi="Times New Roman" w:cs="Times New Roman"/>
          <w:sz w:val="28"/>
          <w:szCs w:val="28"/>
        </w:rPr>
        <w:t xml:space="preserve"> С.М.</w:t>
      </w:r>
      <w:r w:rsidRPr="002B4F6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B4F68">
          <w:rPr>
            <w:rFonts w:ascii="Times New Roman" w:hAnsi="Times New Roman" w:cs="Times New Roman"/>
            <w:sz w:val="28"/>
            <w:szCs w:val="28"/>
          </w:rPr>
          <w:t>Формирование культурного кругозора личности средствами музыки</w:t>
        </w:r>
      </w:hyperlink>
      <w:r w:rsidRPr="002B4F68">
        <w:rPr>
          <w:rFonts w:ascii="Times New Roman" w:hAnsi="Times New Roman" w:cs="Times New Roman"/>
          <w:sz w:val="28"/>
          <w:szCs w:val="28"/>
        </w:rPr>
        <w:t xml:space="preserve"> // </w:t>
      </w:r>
      <w:hyperlink r:id="rId6" w:history="1">
        <w:r w:rsidR="00E16D60" w:rsidRPr="002B4F68">
          <w:rPr>
            <w:rFonts w:ascii="Times New Roman" w:hAnsi="Times New Roman" w:cs="Times New Roman"/>
            <w:sz w:val="28"/>
            <w:szCs w:val="28"/>
          </w:rPr>
          <w:t>Bulletin of the International Centre of Art and Education</w:t>
        </w:r>
      </w:hyperlink>
      <w:r w:rsidR="00E16D60" w:rsidRPr="002B4F68">
        <w:rPr>
          <w:rFonts w:ascii="Times New Roman" w:hAnsi="Times New Roman" w:cs="Times New Roman"/>
          <w:sz w:val="28"/>
          <w:szCs w:val="28"/>
        </w:rPr>
        <w:t>. 2023. </w:t>
      </w:r>
      <w:hyperlink r:id="rId7" w:history="1">
        <w:r w:rsidR="00E16D60" w:rsidRPr="002B4F68">
          <w:rPr>
            <w:rFonts w:ascii="Times New Roman" w:hAnsi="Times New Roman" w:cs="Times New Roman"/>
            <w:sz w:val="28"/>
            <w:szCs w:val="28"/>
          </w:rPr>
          <w:t>№ 4</w:t>
        </w:r>
      </w:hyperlink>
      <w:r w:rsidR="00E16D60" w:rsidRPr="002B4F68">
        <w:rPr>
          <w:rFonts w:ascii="Times New Roman" w:hAnsi="Times New Roman" w:cs="Times New Roman"/>
          <w:sz w:val="28"/>
          <w:szCs w:val="28"/>
        </w:rPr>
        <w:t>. С. 123-129.</w:t>
      </w:r>
    </w:p>
    <w:p w14:paraId="5C699FF9" w14:textId="4355E536" w:rsidR="00E16D60" w:rsidRPr="002B4F68" w:rsidRDefault="0018056B" w:rsidP="001805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F68">
        <w:rPr>
          <w:rFonts w:ascii="Times New Roman" w:hAnsi="Times New Roman" w:cs="Times New Roman"/>
          <w:sz w:val="28"/>
          <w:szCs w:val="28"/>
        </w:rPr>
        <w:t>Грибкова</w:t>
      </w:r>
      <w:proofErr w:type="spellEnd"/>
      <w:r w:rsidRPr="002B4F68">
        <w:rPr>
          <w:rFonts w:ascii="Times New Roman" w:hAnsi="Times New Roman" w:cs="Times New Roman"/>
          <w:sz w:val="28"/>
          <w:szCs w:val="28"/>
        </w:rPr>
        <w:t xml:space="preserve"> О.В.</w:t>
      </w:r>
      <w:r w:rsidRPr="002B4F68">
        <w:rPr>
          <w:rFonts w:ascii="Times New Roman" w:hAnsi="Times New Roman" w:cs="Times New Roman"/>
          <w:sz w:val="28"/>
          <w:szCs w:val="28"/>
        </w:rPr>
        <w:t xml:space="preserve"> Искусство как творческая константа в формировании профессиональной культуры педагога-музыканта // </w:t>
      </w:r>
      <w:hyperlink r:id="rId8" w:history="1">
        <w:r w:rsidR="00E16D60" w:rsidRPr="002B4F68">
          <w:rPr>
            <w:rFonts w:ascii="Times New Roman" w:hAnsi="Times New Roman" w:cs="Times New Roman"/>
            <w:sz w:val="28"/>
            <w:szCs w:val="28"/>
          </w:rPr>
          <w:t>Искусствоведение</w:t>
        </w:r>
      </w:hyperlink>
      <w:r w:rsidR="00E16D60" w:rsidRPr="002B4F68">
        <w:rPr>
          <w:rFonts w:ascii="Times New Roman" w:hAnsi="Times New Roman" w:cs="Times New Roman"/>
          <w:sz w:val="28"/>
          <w:szCs w:val="28"/>
        </w:rPr>
        <w:t>. 2022. № 1. С. 6.</w:t>
      </w:r>
    </w:p>
    <w:p w14:paraId="5B2AF2FD" w14:textId="0BB62B5F" w:rsidR="00E16D60" w:rsidRPr="002B4F68" w:rsidRDefault="0018056B" w:rsidP="001805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F68">
        <w:rPr>
          <w:rFonts w:ascii="Times New Roman" w:hAnsi="Times New Roman" w:cs="Times New Roman"/>
          <w:sz w:val="28"/>
          <w:szCs w:val="28"/>
        </w:rPr>
        <w:t>Грибкова</w:t>
      </w:r>
      <w:proofErr w:type="spellEnd"/>
      <w:r w:rsidRPr="002B4F68">
        <w:rPr>
          <w:rFonts w:ascii="Times New Roman" w:hAnsi="Times New Roman" w:cs="Times New Roman"/>
          <w:sz w:val="28"/>
          <w:szCs w:val="28"/>
        </w:rPr>
        <w:t xml:space="preserve"> О.В., Квартальнова </w:t>
      </w:r>
      <w:proofErr w:type="gramStart"/>
      <w:r w:rsidRPr="002B4F68">
        <w:rPr>
          <w:rFonts w:ascii="Times New Roman" w:hAnsi="Times New Roman" w:cs="Times New Roman"/>
          <w:sz w:val="28"/>
          <w:szCs w:val="28"/>
        </w:rPr>
        <w:t>Е.А</w:t>
      </w:r>
      <w:r w:rsidRPr="002B4F68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Pr="002B4F68">
          <w:rPr>
            <w:rFonts w:ascii="Times New Roman" w:hAnsi="Times New Roman" w:cs="Times New Roman"/>
            <w:sz w:val="28"/>
            <w:szCs w:val="28"/>
          </w:rPr>
          <w:t>Музыкальное</w:t>
        </w:r>
        <w:proofErr w:type="gramEnd"/>
        <w:r w:rsidRPr="002B4F68">
          <w:rPr>
            <w:rFonts w:ascii="Times New Roman" w:hAnsi="Times New Roman" w:cs="Times New Roman"/>
            <w:sz w:val="28"/>
            <w:szCs w:val="28"/>
          </w:rPr>
          <w:t xml:space="preserve"> образование как фактор всестороннего развития личности</w:t>
        </w:r>
      </w:hyperlink>
      <w:r w:rsidRPr="002B4F68">
        <w:rPr>
          <w:rFonts w:ascii="Times New Roman" w:hAnsi="Times New Roman" w:cs="Times New Roman"/>
          <w:sz w:val="28"/>
          <w:szCs w:val="28"/>
        </w:rPr>
        <w:t xml:space="preserve"> // </w:t>
      </w:r>
      <w:hyperlink r:id="rId10" w:history="1">
        <w:r w:rsidR="00E16D60" w:rsidRPr="002B4F68">
          <w:rPr>
            <w:rFonts w:ascii="Times New Roman" w:hAnsi="Times New Roman" w:cs="Times New Roman"/>
            <w:sz w:val="28"/>
            <w:szCs w:val="28"/>
          </w:rPr>
          <w:t>Искусство и образование</w:t>
        </w:r>
      </w:hyperlink>
      <w:r w:rsidR="00E16D60" w:rsidRPr="002B4F68">
        <w:rPr>
          <w:rFonts w:ascii="Times New Roman" w:hAnsi="Times New Roman" w:cs="Times New Roman"/>
          <w:sz w:val="28"/>
          <w:szCs w:val="28"/>
        </w:rPr>
        <w:t>. 2021. </w:t>
      </w:r>
      <w:hyperlink r:id="rId11" w:history="1">
        <w:r w:rsidR="00E16D60" w:rsidRPr="002B4F68">
          <w:rPr>
            <w:rFonts w:ascii="Times New Roman" w:hAnsi="Times New Roman" w:cs="Times New Roman"/>
            <w:sz w:val="28"/>
            <w:szCs w:val="28"/>
          </w:rPr>
          <w:t>№ 2 (130)</w:t>
        </w:r>
      </w:hyperlink>
      <w:r w:rsidR="00E16D60" w:rsidRPr="002B4F68">
        <w:rPr>
          <w:rFonts w:ascii="Times New Roman" w:hAnsi="Times New Roman" w:cs="Times New Roman"/>
          <w:sz w:val="28"/>
          <w:szCs w:val="28"/>
        </w:rPr>
        <w:t>. С. 99-105.</w:t>
      </w:r>
    </w:p>
    <w:p w14:paraId="19B8C475" w14:textId="7F0C28EB" w:rsidR="00E16D60" w:rsidRPr="002B4F68" w:rsidRDefault="0018056B" w:rsidP="001805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F68">
        <w:rPr>
          <w:rFonts w:ascii="Times New Roman" w:hAnsi="Times New Roman" w:cs="Times New Roman"/>
          <w:sz w:val="28"/>
          <w:szCs w:val="28"/>
        </w:rPr>
        <w:lastRenderedPageBreak/>
        <w:t>Грибкова</w:t>
      </w:r>
      <w:proofErr w:type="spellEnd"/>
      <w:r w:rsidRPr="002B4F68">
        <w:rPr>
          <w:rFonts w:ascii="Times New Roman" w:hAnsi="Times New Roman" w:cs="Times New Roman"/>
          <w:sz w:val="28"/>
          <w:szCs w:val="28"/>
        </w:rPr>
        <w:t xml:space="preserve"> О.В., Казначеев С.М.</w:t>
      </w:r>
      <w:r w:rsidRPr="002B4F6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2B4F68">
          <w:rPr>
            <w:rFonts w:ascii="Times New Roman" w:hAnsi="Times New Roman" w:cs="Times New Roman"/>
            <w:sz w:val="28"/>
            <w:szCs w:val="28"/>
          </w:rPr>
          <w:t>Изучение музыкального искусства в практике профессиональной подготовки студентов</w:t>
        </w:r>
      </w:hyperlink>
      <w:r w:rsidRPr="002B4F68">
        <w:rPr>
          <w:rFonts w:ascii="Times New Roman" w:hAnsi="Times New Roman" w:cs="Times New Roman"/>
          <w:sz w:val="28"/>
          <w:szCs w:val="28"/>
        </w:rPr>
        <w:t xml:space="preserve"> // </w:t>
      </w:r>
      <w:hyperlink r:id="rId13" w:history="1">
        <w:r w:rsidR="00E16D60" w:rsidRPr="002B4F68">
          <w:rPr>
            <w:rFonts w:ascii="Times New Roman" w:hAnsi="Times New Roman" w:cs="Times New Roman"/>
            <w:sz w:val="28"/>
            <w:szCs w:val="28"/>
          </w:rPr>
          <w:t>Bulletin of the International Centre of Art and Education</w:t>
        </w:r>
      </w:hyperlink>
      <w:r w:rsidR="00E16D60" w:rsidRPr="002B4F68">
        <w:rPr>
          <w:rFonts w:ascii="Times New Roman" w:hAnsi="Times New Roman" w:cs="Times New Roman"/>
          <w:sz w:val="28"/>
          <w:szCs w:val="28"/>
        </w:rPr>
        <w:t>. 2021. </w:t>
      </w:r>
      <w:hyperlink r:id="rId14" w:history="1">
        <w:r w:rsidR="00E16D60" w:rsidRPr="002B4F68">
          <w:rPr>
            <w:rFonts w:ascii="Times New Roman" w:hAnsi="Times New Roman" w:cs="Times New Roman"/>
            <w:sz w:val="28"/>
            <w:szCs w:val="28"/>
          </w:rPr>
          <w:t>№ 1</w:t>
        </w:r>
      </w:hyperlink>
      <w:r w:rsidR="00E16D60" w:rsidRPr="002B4F68">
        <w:rPr>
          <w:rFonts w:ascii="Times New Roman" w:hAnsi="Times New Roman" w:cs="Times New Roman"/>
          <w:sz w:val="28"/>
          <w:szCs w:val="28"/>
        </w:rPr>
        <w:t>. С. 14.</w:t>
      </w:r>
    </w:p>
    <w:p w14:paraId="6055693C" w14:textId="335A2817" w:rsidR="00E16D60" w:rsidRPr="002B4F68" w:rsidRDefault="0018056B" w:rsidP="001805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F68">
        <w:rPr>
          <w:rFonts w:ascii="Times New Roman" w:hAnsi="Times New Roman" w:cs="Times New Roman"/>
          <w:sz w:val="28"/>
          <w:szCs w:val="28"/>
        </w:rPr>
        <w:t>Грибкова</w:t>
      </w:r>
      <w:proofErr w:type="spellEnd"/>
      <w:r w:rsidRPr="002B4F68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2B4F68">
        <w:rPr>
          <w:rFonts w:ascii="Times New Roman" w:hAnsi="Times New Roman" w:cs="Times New Roman"/>
          <w:sz w:val="28"/>
          <w:szCs w:val="28"/>
        </w:rPr>
        <w:t>Унежская</w:t>
      </w:r>
      <w:proofErr w:type="spellEnd"/>
      <w:r w:rsidRPr="002B4F68">
        <w:rPr>
          <w:rFonts w:ascii="Times New Roman" w:hAnsi="Times New Roman" w:cs="Times New Roman"/>
          <w:sz w:val="28"/>
          <w:szCs w:val="28"/>
        </w:rPr>
        <w:t xml:space="preserve"> О.А</w:t>
      </w:r>
      <w:r w:rsidRPr="002B4F68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2B4F68">
          <w:rPr>
            <w:rFonts w:ascii="Times New Roman" w:hAnsi="Times New Roman" w:cs="Times New Roman"/>
            <w:sz w:val="28"/>
            <w:szCs w:val="28"/>
          </w:rPr>
          <w:t>Развитие культурного потенциала личности в творческой среде обучения</w:t>
        </w:r>
      </w:hyperlink>
      <w:r w:rsidRPr="002B4F68">
        <w:rPr>
          <w:rFonts w:ascii="Times New Roman" w:hAnsi="Times New Roman" w:cs="Times New Roman"/>
          <w:sz w:val="28"/>
          <w:szCs w:val="28"/>
        </w:rPr>
        <w:t xml:space="preserve"> // </w:t>
      </w:r>
      <w:hyperlink r:id="rId16" w:history="1">
        <w:r w:rsidR="00E16D60" w:rsidRPr="002B4F68">
          <w:rPr>
            <w:rFonts w:ascii="Times New Roman" w:hAnsi="Times New Roman" w:cs="Times New Roman"/>
            <w:sz w:val="28"/>
            <w:szCs w:val="28"/>
          </w:rPr>
          <w:t>Искусство и образование</w:t>
        </w:r>
      </w:hyperlink>
      <w:r w:rsidR="00E16D60" w:rsidRPr="002B4F68">
        <w:rPr>
          <w:rFonts w:ascii="Times New Roman" w:hAnsi="Times New Roman" w:cs="Times New Roman"/>
          <w:sz w:val="28"/>
          <w:szCs w:val="28"/>
        </w:rPr>
        <w:t>. 2020. </w:t>
      </w:r>
      <w:hyperlink r:id="rId17" w:history="1">
        <w:r w:rsidR="00E16D60" w:rsidRPr="002B4F68">
          <w:rPr>
            <w:rFonts w:ascii="Times New Roman" w:hAnsi="Times New Roman" w:cs="Times New Roman"/>
            <w:sz w:val="28"/>
            <w:szCs w:val="28"/>
          </w:rPr>
          <w:t>№ 4 (126)</w:t>
        </w:r>
      </w:hyperlink>
      <w:r w:rsidR="00E16D60" w:rsidRPr="002B4F68">
        <w:rPr>
          <w:rFonts w:ascii="Times New Roman" w:hAnsi="Times New Roman" w:cs="Times New Roman"/>
          <w:sz w:val="28"/>
          <w:szCs w:val="28"/>
        </w:rPr>
        <w:t>. С. 153-159.</w:t>
      </w:r>
    </w:p>
    <w:p w14:paraId="4106FFA9" w14:textId="585E1E71" w:rsidR="00B80F9B" w:rsidRPr="0018056B" w:rsidRDefault="0018056B" w:rsidP="00E8210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2B4F68">
        <w:rPr>
          <w:rFonts w:ascii="Times New Roman" w:hAnsi="Times New Roman" w:cs="Times New Roman"/>
          <w:sz w:val="28"/>
          <w:szCs w:val="28"/>
        </w:rPr>
        <w:t>Грибкова</w:t>
      </w:r>
      <w:proofErr w:type="spellEnd"/>
      <w:r w:rsidRPr="002B4F68">
        <w:rPr>
          <w:rFonts w:ascii="Times New Roman" w:hAnsi="Times New Roman" w:cs="Times New Roman"/>
          <w:sz w:val="28"/>
          <w:szCs w:val="28"/>
        </w:rPr>
        <w:t xml:space="preserve"> О.В</w:t>
      </w:r>
      <w:r w:rsidRPr="002B4F68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2B4F68">
          <w:rPr>
            <w:rFonts w:ascii="Times New Roman" w:hAnsi="Times New Roman" w:cs="Times New Roman"/>
            <w:sz w:val="28"/>
            <w:szCs w:val="28"/>
          </w:rPr>
          <w:t>Ретроспективный анализ и педагогические основания развития профессиональной культуры педагога-музыканта</w:t>
        </w:r>
      </w:hyperlink>
      <w:r w:rsidRPr="002B4F68">
        <w:rPr>
          <w:rFonts w:ascii="Times New Roman" w:hAnsi="Times New Roman" w:cs="Times New Roman"/>
          <w:sz w:val="28"/>
          <w:szCs w:val="28"/>
        </w:rPr>
        <w:t xml:space="preserve"> // </w:t>
      </w:r>
      <w:hyperlink r:id="rId19" w:history="1">
        <w:r w:rsidR="00E16D60" w:rsidRPr="002B4F68">
          <w:rPr>
            <w:rFonts w:ascii="Times New Roman" w:hAnsi="Times New Roman" w:cs="Times New Roman"/>
            <w:sz w:val="28"/>
            <w:szCs w:val="28"/>
          </w:rPr>
          <w:t>Bulletin of the International Centre of Art and Education</w:t>
        </w:r>
      </w:hyperlink>
      <w:r w:rsidR="00E16D60" w:rsidRPr="001805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6D60" w:rsidRPr="0018056B">
        <w:rPr>
          <w:rFonts w:ascii="Times New Roman" w:eastAsia="Times New Roman" w:hAnsi="Times New Roman" w:cs="Times New Roman"/>
          <w:sz w:val="28"/>
          <w:szCs w:val="28"/>
          <w:lang w:val="en-US"/>
        </w:rPr>
        <w:t>2020. </w:t>
      </w:r>
      <w:hyperlink r:id="rId20" w:history="1">
        <w:r w:rsidR="00E16D60" w:rsidRPr="0018056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№ 1</w:t>
        </w:r>
      </w:hyperlink>
      <w:r w:rsidR="00E16D60" w:rsidRPr="0018056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="00E16D60" w:rsidRPr="0018056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16D60" w:rsidRPr="0018056B">
        <w:rPr>
          <w:rFonts w:ascii="Times New Roman" w:eastAsia="Times New Roman" w:hAnsi="Times New Roman" w:cs="Times New Roman"/>
          <w:sz w:val="28"/>
          <w:szCs w:val="28"/>
          <w:lang w:val="en-US"/>
        </w:rPr>
        <w:t>. 6.</w:t>
      </w:r>
    </w:p>
    <w:p w14:paraId="5878EA71" w14:textId="77777777" w:rsidR="00E16D60" w:rsidRPr="00EF55F9" w:rsidRDefault="00E16D60" w:rsidP="001805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C3178D9" w14:textId="77777777" w:rsidR="00076921" w:rsidRPr="00EF55F9" w:rsidRDefault="00076921" w:rsidP="0018056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76921" w:rsidRPr="00EF55F9" w:rsidSect="00BF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565C1"/>
    <w:multiLevelType w:val="hybridMultilevel"/>
    <w:tmpl w:val="165410EA"/>
    <w:lvl w:ilvl="0" w:tplc="0CC8C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FA1FB4"/>
    <w:multiLevelType w:val="hybridMultilevel"/>
    <w:tmpl w:val="165410EA"/>
    <w:lvl w:ilvl="0" w:tplc="0CC8C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FF4DE1"/>
    <w:multiLevelType w:val="hybridMultilevel"/>
    <w:tmpl w:val="7AC07746"/>
    <w:lvl w:ilvl="0" w:tplc="4E1E39D4">
      <w:start w:val="1"/>
      <w:numFmt w:val="decimal"/>
      <w:lvlText w:val="%1."/>
      <w:lvlJc w:val="left"/>
      <w:pPr>
        <w:ind w:left="643" w:hanging="360"/>
      </w:pPr>
      <w:rPr>
        <w:b w:val="0"/>
        <w:lang w:val="ru-RU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6F33F9E"/>
    <w:multiLevelType w:val="hybridMultilevel"/>
    <w:tmpl w:val="AB9E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97247"/>
    <w:multiLevelType w:val="hybridMultilevel"/>
    <w:tmpl w:val="48041D12"/>
    <w:lvl w:ilvl="0" w:tplc="C4080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94"/>
    <w:rsid w:val="00076921"/>
    <w:rsid w:val="00084BB5"/>
    <w:rsid w:val="000B3516"/>
    <w:rsid w:val="00136F94"/>
    <w:rsid w:val="0018056B"/>
    <w:rsid w:val="00216C9A"/>
    <w:rsid w:val="002B4F68"/>
    <w:rsid w:val="002D7248"/>
    <w:rsid w:val="00383B01"/>
    <w:rsid w:val="004D402D"/>
    <w:rsid w:val="00513328"/>
    <w:rsid w:val="005F44EC"/>
    <w:rsid w:val="00631376"/>
    <w:rsid w:val="0073054A"/>
    <w:rsid w:val="0092215F"/>
    <w:rsid w:val="00A07E84"/>
    <w:rsid w:val="00B80F9B"/>
    <w:rsid w:val="00BF7FD8"/>
    <w:rsid w:val="00C050BE"/>
    <w:rsid w:val="00C46760"/>
    <w:rsid w:val="00CE06AD"/>
    <w:rsid w:val="00D04AF5"/>
    <w:rsid w:val="00D4018B"/>
    <w:rsid w:val="00E16D60"/>
    <w:rsid w:val="00EF55F9"/>
    <w:rsid w:val="00F83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9191"/>
  <w15:docId w15:val="{510A9DDE-7C64-4679-B045-EB4FD9B6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F94"/>
    <w:pPr>
      <w:ind w:left="720"/>
      <w:contextualSpacing/>
    </w:pPr>
  </w:style>
  <w:style w:type="paragraph" w:customStyle="1" w:styleId="Default">
    <w:name w:val="Default"/>
    <w:rsid w:val="00A07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6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titleid=81237" TargetMode="External"/><Relationship Id="rId13" Type="http://schemas.openxmlformats.org/officeDocument/2006/relationships/hyperlink" Target="https://elibrary.ru/contents.asp?id=44907773" TargetMode="External"/><Relationship Id="rId18" Type="http://schemas.openxmlformats.org/officeDocument/2006/relationships/hyperlink" Target="https://elibrary.ru/item.asp?id=4260934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library.ru/contents.asp?id=54414596&amp;selid=54414614" TargetMode="External"/><Relationship Id="rId12" Type="http://schemas.openxmlformats.org/officeDocument/2006/relationships/hyperlink" Target="https://elibrary.ru/item.asp?id=44907787" TargetMode="External"/><Relationship Id="rId17" Type="http://schemas.openxmlformats.org/officeDocument/2006/relationships/hyperlink" Target="https://elibrary.ru/contents.asp?id=43828877&amp;selid=438288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43828877" TargetMode="External"/><Relationship Id="rId20" Type="http://schemas.openxmlformats.org/officeDocument/2006/relationships/hyperlink" Target="https://elibrary.ru/contents.asp?id=42609338&amp;selid=426093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54414596" TargetMode="External"/><Relationship Id="rId11" Type="http://schemas.openxmlformats.org/officeDocument/2006/relationships/hyperlink" Target="https://elibrary.ru/contents.asp?id=45071919&amp;selid=45071936" TargetMode="External"/><Relationship Id="rId5" Type="http://schemas.openxmlformats.org/officeDocument/2006/relationships/hyperlink" Target="https://elibrary.ru/item.asp?id=54414614" TargetMode="External"/><Relationship Id="rId15" Type="http://schemas.openxmlformats.org/officeDocument/2006/relationships/hyperlink" Target="https://elibrary.ru/item.asp?id=43828894" TargetMode="External"/><Relationship Id="rId10" Type="http://schemas.openxmlformats.org/officeDocument/2006/relationships/hyperlink" Target="https://elibrary.ru/contents.asp?id=45071919" TargetMode="External"/><Relationship Id="rId19" Type="http://schemas.openxmlformats.org/officeDocument/2006/relationships/hyperlink" Target="https://elibrary.ru/contents.asp?id=426093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45071936" TargetMode="External"/><Relationship Id="rId14" Type="http://schemas.openxmlformats.org/officeDocument/2006/relationships/hyperlink" Target="https://elibrary.ru/contents.asp?id=44907773&amp;selid=4490778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Демина Наталья Алексеевна</cp:lastModifiedBy>
  <cp:revision>3</cp:revision>
  <dcterms:created xsi:type="dcterms:W3CDTF">2024-11-22T11:53:00Z</dcterms:created>
  <dcterms:modified xsi:type="dcterms:W3CDTF">2024-11-22T11:54:00Z</dcterms:modified>
</cp:coreProperties>
</file>